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3E9E" w14:textId="77777777" w:rsidR="004042D9" w:rsidRDefault="004042D9" w:rsidP="004042D9">
      <w:pPr>
        <w:spacing w:beforeLines="200" w:before="624" w:afterLines="100" w:after="312"/>
        <w:ind w:leftChars="600" w:left="1260" w:rightChars="600" w:right="1260"/>
        <w:jc w:val="center"/>
      </w:pPr>
      <w:r>
        <w:rPr>
          <w:rFonts w:ascii="方正小标宋简体" w:eastAsia="方正小标宋简体" w:hint="eastAsia"/>
          <w:sz w:val="36"/>
          <w:szCs w:val="36"/>
        </w:rPr>
        <w:t>四川省第四人民医院检测外包服务项目需求文件</w:t>
      </w:r>
    </w:p>
    <w:p w14:paraId="7652F3E9" w14:textId="77777777" w:rsidR="004042D9" w:rsidRDefault="004042D9" w:rsidP="004042D9">
      <w:pPr>
        <w:rPr>
          <w:rFonts w:ascii="仿宋_GB2312" w:eastAsia="仿宋_GB2312"/>
          <w:sz w:val="28"/>
          <w:szCs w:val="28"/>
        </w:rPr>
      </w:pPr>
      <w:r>
        <w:rPr>
          <w:rFonts w:ascii="黑体" w:eastAsia="黑体" w:hAnsi="黑体" w:hint="eastAsia"/>
          <w:sz w:val="28"/>
          <w:szCs w:val="28"/>
        </w:rPr>
        <w:t>一、项目名称：</w:t>
      </w:r>
      <w:r>
        <w:rPr>
          <w:rFonts w:ascii="仿宋_GB2312" w:eastAsia="仿宋_GB2312" w:hint="eastAsia"/>
          <w:sz w:val="28"/>
          <w:szCs w:val="28"/>
        </w:rPr>
        <w:t>检测外包服务项目</w:t>
      </w:r>
    </w:p>
    <w:p w14:paraId="67641A8B" w14:textId="77777777" w:rsidR="004042D9" w:rsidRDefault="004042D9" w:rsidP="004042D9">
      <w:pPr>
        <w:rPr>
          <w:rFonts w:ascii="仿宋_GB2312" w:eastAsia="仿宋_GB2312"/>
          <w:sz w:val="28"/>
          <w:szCs w:val="28"/>
        </w:rPr>
      </w:pPr>
      <w:r>
        <w:rPr>
          <w:rFonts w:ascii="黑体" w:eastAsia="黑体" w:hAnsi="黑体" w:hint="eastAsia"/>
          <w:sz w:val="28"/>
          <w:szCs w:val="28"/>
        </w:rPr>
        <w:t>二、项目概况：</w:t>
      </w:r>
      <w:r>
        <w:rPr>
          <w:rFonts w:ascii="仿宋_GB2312" w:eastAsia="仿宋_GB2312" w:hint="eastAsia"/>
          <w:sz w:val="28"/>
          <w:szCs w:val="28"/>
        </w:rPr>
        <w:t>在深化医疗卫生改革的医疗背景下，四川省第四人民医院·四川大学华西春熙医院拟采用委托代理机构通过竞争性磋商的形式采购一批检测外包服务。服务期限为三年，合同一年一签。</w:t>
      </w:r>
    </w:p>
    <w:p w14:paraId="065B2BBA" w14:textId="77777777" w:rsidR="004042D9" w:rsidRDefault="004042D9" w:rsidP="004042D9">
      <w:pPr>
        <w:rPr>
          <w:rFonts w:ascii="黑体" w:eastAsia="黑体" w:hAnsi="黑体"/>
          <w:sz w:val="28"/>
          <w:szCs w:val="28"/>
        </w:rPr>
      </w:pPr>
      <w:r>
        <w:rPr>
          <w:rFonts w:ascii="黑体" w:eastAsia="黑体" w:hAnsi="黑体" w:hint="eastAsia"/>
          <w:sz w:val="28"/>
          <w:szCs w:val="28"/>
        </w:rPr>
        <w:t>三、服务内容及服务要求</w:t>
      </w:r>
    </w:p>
    <w:p w14:paraId="72A94141" w14:textId="77777777" w:rsidR="004042D9" w:rsidRDefault="004042D9" w:rsidP="004042D9">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服务范围：为采购人提供检验相关项目的检测服务，包含</w:t>
      </w:r>
      <w:r>
        <w:rPr>
          <w:rFonts w:ascii="仿宋_GB2312" w:eastAsia="仿宋_GB2312"/>
          <w:sz w:val="28"/>
          <w:szCs w:val="28"/>
        </w:rPr>
        <w:t>HPV检测、特殊染色、免疫组化、分子病理及体检</w:t>
      </w:r>
      <w:r>
        <w:rPr>
          <w:rFonts w:ascii="仿宋_GB2312" w:eastAsia="仿宋_GB2312" w:hint="eastAsia"/>
          <w:sz w:val="28"/>
          <w:szCs w:val="28"/>
        </w:rPr>
        <w:t>相关</w:t>
      </w:r>
      <w:r>
        <w:rPr>
          <w:rFonts w:ascii="仿宋_GB2312" w:eastAsia="仿宋_GB2312"/>
          <w:sz w:val="28"/>
          <w:szCs w:val="28"/>
        </w:rPr>
        <w:t>项目</w:t>
      </w:r>
      <w:r>
        <w:rPr>
          <w:rFonts w:ascii="仿宋_GB2312" w:eastAsia="仿宋_GB2312" w:hint="eastAsia"/>
          <w:sz w:val="28"/>
          <w:szCs w:val="28"/>
        </w:rPr>
        <w:t>。</w:t>
      </w:r>
    </w:p>
    <w:p w14:paraId="62394DC7" w14:textId="77777777" w:rsidR="004042D9" w:rsidRDefault="004042D9" w:rsidP="004042D9">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服务内容：</w:t>
      </w:r>
    </w:p>
    <w:p w14:paraId="4B69AC2D" w14:textId="77777777" w:rsidR="004042D9" w:rsidRDefault="004042D9" w:rsidP="004042D9">
      <w:pPr>
        <w:rPr>
          <w:rFonts w:ascii="仿宋_GB2312" w:eastAsia="仿宋_GB2312"/>
          <w:sz w:val="28"/>
          <w:szCs w:val="28"/>
        </w:rPr>
      </w:pPr>
      <w:r>
        <w:rPr>
          <w:rFonts w:ascii="仿宋_GB2312" w:eastAsia="仿宋_GB2312" w:hint="eastAsia"/>
          <w:sz w:val="28"/>
          <w:szCs w:val="28"/>
        </w:rPr>
        <w:t>服务内容包含以下条目但不仅限于以下项目，随着我院来诊患者的需要进行相应的变化。</w:t>
      </w:r>
      <w:r>
        <w:rPr>
          <w:rFonts w:ascii="仿宋_GB2312" w:eastAsia="仿宋_GB2312"/>
          <w:sz w:val="28"/>
          <w:szCs w:val="28"/>
        </w:rPr>
        <w:t xml:space="preserve"> </w:t>
      </w:r>
    </w:p>
    <w:p w14:paraId="2FFF0EDE" w14:textId="77777777" w:rsidR="004042D9" w:rsidRDefault="004042D9" w:rsidP="004042D9">
      <w:pPr>
        <w:rPr>
          <w:rFonts w:ascii="仿宋_GB2312" w:eastAsia="仿宋_GB2312"/>
          <w:sz w:val="28"/>
          <w:szCs w:val="28"/>
        </w:rPr>
      </w:pPr>
      <w:r>
        <w:rPr>
          <w:rFonts w:ascii="仿宋_GB2312" w:eastAsia="仿宋_GB2312"/>
          <w:sz w:val="28"/>
          <w:szCs w:val="28"/>
        </w:rPr>
        <w:t>2.1全自动快速免疫组织化学染色诊断</w:t>
      </w:r>
    </w:p>
    <w:p w14:paraId="66EA304A" w14:textId="77777777" w:rsidR="004042D9" w:rsidRDefault="004042D9" w:rsidP="004042D9">
      <w:pPr>
        <w:rPr>
          <w:rFonts w:ascii="仿宋_GB2312" w:eastAsia="仿宋_GB2312"/>
          <w:sz w:val="28"/>
          <w:szCs w:val="28"/>
        </w:rPr>
      </w:pPr>
      <w:r>
        <w:rPr>
          <w:rFonts w:ascii="仿宋_GB2312" w:eastAsia="仿宋_GB2312"/>
          <w:sz w:val="28"/>
          <w:szCs w:val="28"/>
        </w:rPr>
        <w:t>2.2疑难病理会诊</w:t>
      </w:r>
    </w:p>
    <w:p w14:paraId="414B7853" w14:textId="77777777" w:rsidR="004042D9" w:rsidRDefault="004042D9" w:rsidP="004042D9">
      <w:pPr>
        <w:rPr>
          <w:rFonts w:ascii="仿宋_GB2312" w:eastAsia="仿宋_GB2312"/>
          <w:sz w:val="28"/>
          <w:szCs w:val="28"/>
        </w:rPr>
      </w:pPr>
      <w:r>
        <w:rPr>
          <w:rFonts w:ascii="仿宋_GB2312" w:eastAsia="仿宋_GB2312"/>
          <w:sz w:val="28"/>
          <w:szCs w:val="28"/>
        </w:rPr>
        <w:t>2.3荧光原位杂交(FISH) 检测</w:t>
      </w:r>
    </w:p>
    <w:p w14:paraId="0753E225" w14:textId="77777777" w:rsidR="004042D9" w:rsidRDefault="004042D9" w:rsidP="004042D9">
      <w:pPr>
        <w:rPr>
          <w:rFonts w:ascii="仿宋_GB2312" w:eastAsia="仿宋_GB2312"/>
          <w:sz w:val="28"/>
          <w:szCs w:val="28"/>
        </w:rPr>
      </w:pPr>
      <w:r>
        <w:rPr>
          <w:rFonts w:ascii="仿宋_GB2312" w:eastAsia="仿宋_GB2312"/>
          <w:sz w:val="28"/>
          <w:szCs w:val="28"/>
        </w:rPr>
        <w:t>2.4特殊染色及酶组织化学染色诊断（至少包含以下几种1.PAS,2.抗酸染色3.</w:t>
      </w:r>
      <w:proofErr w:type="gramStart"/>
      <w:r>
        <w:rPr>
          <w:rFonts w:ascii="仿宋_GB2312" w:eastAsia="仿宋_GB2312"/>
          <w:sz w:val="28"/>
          <w:szCs w:val="28"/>
        </w:rPr>
        <w:t>六胺银</w:t>
      </w:r>
      <w:proofErr w:type="gramEnd"/>
      <w:r>
        <w:rPr>
          <w:rFonts w:ascii="仿宋_GB2312" w:eastAsia="仿宋_GB2312"/>
          <w:sz w:val="28"/>
          <w:szCs w:val="28"/>
        </w:rPr>
        <w:t>4.吉</w:t>
      </w:r>
      <w:proofErr w:type="gramStart"/>
      <w:r>
        <w:rPr>
          <w:rFonts w:ascii="仿宋_GB2312" w:eastAsia="仿宋_GB2312"/>
          <w:sz w:val="28"/>
          <w:szCs w:val="28"/>
        </w:rPr>
        <w:t>姆萨</w:t>
      </w:r>
      <w:proofErr w:type="gramEnd"/>
      <w:r>
        <w:rPr>
          <w:rFonts w:ascii="仿宋_GB2312" w:eastAsia="仿宋_GB2312"/>
          <w:sz w:val="28"/>
          <w:szCs w:val="28"/>
        </w:rPr>
        <w:t>5.粘液卡红）</w:t>
      </w:r>
    </w:p>
    <w:p w14:paraId="38175EB0" w14:textId="77777777" w:rsidR="004042D9" w:rsidRDefault="004042D9" w:rsidP="004042D9">
      <w:pPr>
        <w:rPr>
          <w:rFonts w:ascii="仿宋_GB2312" w:eastAsia="仿宋_GB2312"/>
          <w:sz w:val="28"/>
          <w:szCs w:val="28"/>
        </w:rPr>
      </w:pPr>
      <w:r>
        <w:rPr>
          <w:rFonts w:ascii="仿宋_GB2312" w:eastAsia="仿宋_GB2312"/>
          <w:sz w:val="28"/>
          <w:szCs w:val="28"/>
        </w:rPr>
        <w:t>2.5 EBER原位杂交</w:t>
      </w:r>
    </w:p>
    <w:p w14:paraId="73985715" w14:textId="77777777" w:rsidR="004042D9" w:rsidRDefault="004042D9" w:rsidP="004042D9">
      <w:pPr>
        <w:rPr>
          <w:rFonts w:ascii="仿宋_GB2312" w:eastAsia="仿宋_GB2312"/>
          <w:sz w:val="28"/>
          <w:szCs w:val="28"/>
        </w:rPr>
      </w:pPr>
      <w:r>
        <w:rPr>
          <w:rFonts w:ascii="仿宋_GB2312" w:eastAsia="仿宋_GB2312"/>
          <w:sz w:val="28"/>
          <w:szCs w:val="28"/>
        </w:rPr>
        <w:t>2.6人乳头瘤病毒（HPV）基因分型检测</w:t>
      </w:r>
    </w:p>
    <w:p w14:paraId="3651B5F8" w14:textId="77777777" w:rsidR="004042D9" w:rsidRDefault="004042D9" w:rsidP="004042D9">
      <w:pPr>
        <w:rPr>
          <w:rFonts w:ascii="仿宋_GB2312" w:eastAsia="仿宋_GB2312"/>
          <w:sz w:val="28"/>
          <w:szCs w:val="28"/>
        </w:rPr>
      </w:pPr>
      <w:r>
        <w:rPr>
          <w:rFonts w:ascii="仿宋_GB2312" w:eastAsia="仿宋_GB2312"/>
          <w:sz w:val="28"/>
          <w:szCs w:val="28"/>
        </w:rPr>
        <w:t>2.7结核杆菌DNA定性</w:t>
      </w:r>
    </w:p>
    <w:p w14:paraId="77BEAFF3" w14:textId="77777777" w:rsidR="004042D9" w:rsidRDefault="004042D9" w:rsidP="004042D9">
      <w:pPr>
        <w:rPr>
          <w:rFonts w:ascii="仿宋_GB2312" w:eastAsia="仿宋_GB2312"/>
          <w:sz w:val="28"/>
          <w:szCs w:val="28"/>
        </w:rPr>
      </w:pPr>
      <w:r>
        <w:rPr>
          <w:rFonts w:ascii="仿宋_GB2312" w:eastAsia="仿宋_GB2312"/>
          <w:sz w:val="28"/>
          <w:szCs w:val="28"/>
        </w:rPr>
        <w:t>2.8 HER2基因扩增检测</w:t>
      </w:r>
    </w:p>
    <w:p w14:paraId="6970FAB5" w14:textId="77777777" w:rsidR="004042D9" w:rsidRDefault="004042D9" w:rsidP="004042D9">
      <w:pPr>
        <w:rPr>
          <w:rFonts w:ascii="仿宋_GB2312" w:eastAsia="仿宋_GB2312"/>
          <w:sz w:val="28"/>
          <w:szCs w:val="28"/>
        </w:rPr>
      </w:pPr>
      <w:r>
        <w:rPr>
          <w:rFonts w:ascii="仿宋_GB2312" w:eastAsia="仿宋_GB2312"/>
          <w:sz w:val="28"/>
          <w:szCs w:val="28"/>
        </w:rPr>
        <w:lastRenderedPageBreak/>
        <w:t>2.9泛癌种肿瘤个体化用药</w:t>
      </w:r>
    </w:p>
    <w:p w14:paraId="2E4ECE4B" w14:textId="77777777" w:rsidR="004042D9" w:rsidRDefault="004042D9" w:rsidP="004042D9">
      <w:pPr>
        <w:rPr>
          <w:rFonts w:ascii="仿宋_GB2312" w:eastAsia="仿宋_GB2312"/>
          <w:sz w:val="28"/>
          <w:szCs w:val="28"/>
        </w:rPr>
      </w:pPr>
      <w:r>
        <w:rPr>
          <w:rFonts w:ascii="仿宋_GB2312" w:eastAsia="仿宋_GB2312"/>
          <w:sz w:val="28"/>
          <w:szCs w:val="28"/>
        </w:rPr>
        <w:t>2.10程序性死亡受体-配体1 (PD-L1)蛋白伴随诊断</w:t>
      </w:r>
    </w:p>
    <w:p w14:paraId="204CD33D" w14:textId="77777777" w:rsidR="004042D9" w:rsidRDefault="004042D9" w:rsidP="004042D9">
      <w:pPr>
        <w:rPr>
          <w:rFonts w:ascii="仿宋_GB2312" w:eastAsia="仿宋_GB2312"/>
          <w:sz w:val="28"/>
          <w:szCs w:val="28"/>
        </w:rPr>
      </w:pPr>
      <w:r>
        <w:rPr>
          <w:rFonts w:ascii="仿宋_GB2312" w:eastAsia="仿宋_GB2312"/>
          <w:sz w:val="28"/>
          <w:szCs w:val="28"/>
        </w:rPr>
        <w:t>2.11肺癌个体化用药基因检测</w:t>
      </w:r>
    </w:p>
    <w:p w14:paraId="3E508348" w14:textId="77777777" w:rsidR="004042D9" w:rsidRDefault="004042D9" w:rsidP="004042D9">
      <w:pPr>
        <w:rPr>
          <w:rFonts w:ascii="仿宋_GB2312" w:eastAsia="仿宋_GB2312"/>
          <w:sz w:val="28"/>
          <w:szCs w:val="28"/>
        </w:rPr>
      </w:pPr>
      <w:r>
        <w:rPr>
          <w:rFonts w:ascii="仿宋_GB2312" w:eastAsia="仿宋_GB2312"/>
          <w:sz w:val="28"/>
          <w:szCs w:val="28"/>
        </w:rPr>
        <w:t>2.12乳腺癌卵巢癌BRCA1/2基因检测</w:t>
      </w:r>
    </w:p>
    <w:p w14:paraId="31C93CDF" w14:textId="77777777" w:rsidR="004042D9" w:rsidRDefault="004042D9" w:rsidP="004042D9">
      <w:pPr>
        <w:rPr>
          <w:rFonts w:ascii="仿宋_GB2312" w:eastAsia="仿宋_GB2312"/>
          <w:sz w:val="28"/>
          <w:szCs w:val="28"/>
        </w:rPr>
      </w:pPr>
      <w:r>
        <w:rPr>
          <w:rFonts w:ascii="仿宋_GB2312" w:eastAsia="仿宋_GB2312"/>
          <w:sz w:val="28"/>
          <w:szCs w:val="28"/>
        </w:rPr>
        <w:t>2.13结直肠癌基因检测</w:t>
      </w:r>
    </w:p>
    <w:p w14:paraId="1030F714" w14:textId="77777777" w:rsidR="004042D9" w:rsidRDefault="004042D9" w:rsidP="004042D9">
      <w:pPr>
        <w:rPr>
          <w:rFonts w:ascii="仿宋_GB2312" w:eastAsia="仿宋_GB2312"/>
          <w:sz w:val="28"/>
          <w:szCs w:val="28"/>
        </w:rPr>
      </w:pPr>
      <w:r>
        <w:rPr>
          <w:rFonts w:ascii="仿宋_GB2312" w:eastAsia="仿宋_GB2312"/>
          <w:sz w:val="28"/>
          <w:szCs w:val="28"/>
        </w:rPr>
        <w:t>2.14甲状腺癌基因检测</w:t>
      </w:r>
    </w:p>
    <w:p w14:paraId="4183795B" w14:textId="77777777" w:rsidR="004042D9" w:rsidRDefault="004042D9" w:rsidP="004042D9">
      <w:pPr>
        <w:rPr>
          <w:rFonts w:ascii="仿宋_GB2312" w:eastAsia="仿宋_GB2312"/>
          <w:sz w:val="28"/>
          <w:szCs w:val="28"/>
        </w:rPr>
      </w:pPr>
      <w:r>
        <w:rPr>
          <w:rFonts w:ascii="仿宋_GB2312" w:eastAsia="仿宋_GB2312"/>
          <w:sz w:val="28"/>
          <w:szCs w:val="28"/>
        </w:rPr>
        <w:t>2.15子宫内膜</w:t>
      </w:r>
      <w:proofErr w:type="gramStart"/>
      <w:r>
        <w:rPr>
          <w:rFonts w:ascii="仿宋_GB2312" w:eastAsia="仿宋_GB2312"/>
          <w:sz w:val="28"/>
          <w:szCs w:val="28"/>
        </w:rPr>
        <w:t>癌分子</w:t>
      </w:r>
      <w:proofErr w:type="gramEnd"/>
      <w:r>
        <w:rPr>
          <w:rFonts w:ascii="仿宋_GB2312" w:eastAsia="仿宋_GB2312"/>
          <w:sz w:val="28"/>
          <w:szCs w:val="28"/>
        </w:rPr>
        <w:t>分型检测</w:t>
      </w:r>
    </w:p>
    <w:p w14:paraId="6BD36FA6" w14:textId="77777777" w:rsidR="004042D9" w:rsidRDefault="004042D9" w:rsidP="004042D9">
      <w:pPr>
        <w:rPr>
          <w:rFonts w:ascii="仿宋_GB2312" w:eastAsia="仿宋_GB2312"/>
          <w:sz w:val="28"/>
          <w:szCs w:val="28"/>
        </w:rPr>
      </w:pPr>
      <w:r>
        <w:rPr>
          <w:rFonts w:ascii="仿宋_GB2312" w:eastAsia="仿宋_GB2312"/>
          <w:sz w:val="28"/>
          <w:szCs w:val="28"/>
        </w:rPr>
        <w:t>2.16卵巢</w:t>
      </w:r>
      <w:proofErr w:type="gramStart"/>
      <w:r>
        <w:rPr>
          <w:rFonts w:ascii="仿宋_GB2312" w:eastAsia="仿宋_GB2312"/>
          <w:sz w:val="28"/>
          <w:szCs w:val="28"/>
        </w:rPr>
        <w:t>癌分子</w:t>
      </w:r>
      <w:proofErr w:type="gramEnd"/>
      <w:r>
        <w:rPr>
          <w:rFonts w:ascii="仿宋_GB2312" w:eastAsia="仿宋_GB2312"/>
          <w:sz w:val="28"/>
          <w:szCs w:val="28"/>
        </w:rPr>
        <w:t>检测</w:t>
      </w:r>
    </w:p>
    <w:p w14:paraId="296F1A1C" w14:textId="77777777" w:rsidR="004042D9" w:rsidRDefault="004042D9" w:rsidP="004042D9">
      <w:pPr>
        <w:rPr>
          <w:rFonts w:ascii="仿宋_GB2312" w:eastAsia="仿宋_GB2312"/>
          <w:sz w:val="28"/>
          <w:szCs w:val="28"/>
        </w:rPr>
      </w:pPr>
      <w:r>
        <w:rPr>
          <w:rFonts w:ascii="仿宋_GB2312" w:eastAsia="仿宋_GB2312"/>
          <w:sz w:val="28"/>
          <w:szCs w:val="28"/>
        </w:rPr>
        <w:t>2.17</w:t>
      </w:r>
      <w:proofErr w:type="gramStart"/>
      <w:r>
        <w:rPr>
          <w:rFonts w:ascii="仿宋_GB2312" w:eastAsia="仿宋_GB2312"/>
          <w:sz w:val="28"/>
          <w:szCs w:val="28"/>
        </w:rPr>
        <w:t>肾穿活检</w:t>
      </w:r>
      <w:proofErr w:type="gramEnd"/>
      <w:r>
        <w:rPr>
          <w:rFonts w:ascii="仿宋_GB2312" w:eastAsia="仿宋_GB2312"/>
          <w:sz w:val="28"/>
          <w:szCs w:val="28"/>
        </w:rPr>
        <w:t>全套</w:t>
      </w:r>
    </w:p>
    <w:p w14:paraId="26495FBE" w14:textId="77777777" w:rsidR="004042D9" w:rsidRDefault="004042D9" w:rsidP="004042D9">
      <w:pPr>
        <w:rPr>
          <w:rFonts w:ascii="仿宋_GB2312" w:eastAsia="仿宋_GB2312"/>
          <w:sz w:val="28"/>
          <w:szCs w:val="28"/>
        </w:rPr>
      </w:pPr>
      <w:r>
        <w:rPr>
          <w:rFonts w:ascii="仿宋_GB2312" w:eastAsia="仿宋_GB2312"/>
          <w:sz w:val="28"/>
          <w:szCs w:val="28"/>
        </w:rPr>
        <w:t>2.18病原微生物宏基因组检测（DNA）</w:t>
      </w:r>
    </w:p>
    <w:p w14:paraId="67EABF02" w14:textId="77777777" w:rsidR="004042D9" w:rsidRDefault="004042D9" w:rsidP="004042D9">
      <w:pPr>
        <w:rPr>
          <w:rFonts w:ascii="仿宋_GB2312" w:eastAsia="仿宋_GB2312"/>
          <w:sz w:val="28"/>
          <w:szCs w:val="28"/>
        </w:rPr>
      </w:pPr>
      <w:r>
        <w:rPr>
          <w:rFonts w:ascii="仿宋_GB2312" w:eastAsia="仿宋_GB2312"/>
          <w:sz w:val="28"/>
          <w:szCs w:val="28"/>
        </w:rPr>
        <w:t>2.19病原微生物宏基因组检测（DNA+RNA）</w:t>
      </w:r>
    </w:p>
    <w:p w14:paraId="33AE9867" w14:textId="77777777" w:rsidR="004042D9" w:rsidRDefault="004042D9" w:rsidP="004042D9">
      <w:pPr>
        <w:rPr>
          <w:rFonts w:ascii="仿宋_GB2312" w:eastAsia="仿宋_GB2312"/>
          <w:sz w:val="28"/>
          <w:szCs w:val="28"/>
        </w:rPr>
      </w:pPr>
      <w:r>
        <w:rPr>
          <w:rFonts w:ascii="仿宋_GB2312" w:eastAsia="仿宋_GB2312"/>
          <w:sz w:val="28"/>
          <w:szCs w:val="28"/>
        </w:rPr>
        <w:t>2.20靶向病原体检测（DNA+RNA+耐药基因)</w:t>
      </w:r>
    </w:p>
    <w:p w14:paraId="4C1977BE" w14:textId="77777777" w:rsidR="004042D9" w:rsidRDefault="004042D9" w:rsidP="004042D9">
      <w:pPr>
        <w:rPr>
          <w:rFonts w:ascii="仿宋_GB2312" w:eastAsia="仿宋_GB2312"/>
          <w:sz w:val="28"/>
          <w:szCs w:val="28"/>
        </w:rPr>
      </w:pPr>
      <w:r>
        <w:rPr>
          <w:rFonts w:ascii="仿宋_GB2312" w:eastAsia="仿宋_GB2312"/>
          <w:sz w:val="28"/>
          <w:szCs w:val="28"/>
        </w:rPr>
        <w:t>2.21 K-RAS,N-RAS,B-RAF,EGFR等常见的基因突变检测</w:t>
      </w:r>
    </w:p>
    <w:p w14:paraId="08138314" w14:textId="77777777" w:rsidR="004042D9" w:rsidRDefault="004042D9" w:rsidP="004042D9">
      <w:pPr>
        <w:rPr>
          <w:rFonts w:ascii="仿宋_GB2312" w:eastAsia="仿宋_GB2312"/>
          <w:sz w:val="28"/>
          <w:szCs w:val="28"/>
        </w:rPr>
      </w:pPr>
      <w:r>
        <w:rPr>
          <w:rFonts w:ascii="仿宋_GB2312" w:eastAsia="仿宋_GB2312" w:hint="eastAsia"/>
          <w:sz w:val="28"/>
          <w:szCs w:val="28"/>
        </w:rPr>
        <w:t>2.22 糖尿病诊断与风险评估</w:t>
      </w:r>
    </w:p>
    <w:p w14:paraId="6F983B94" w14:textId="77777777" w:rsidR="004042D9" w:rsidRDefault="004042D9" w:rsidP="004042D9">
      <w:pPr>
        <w:rPr>
          <w:rFonts w:ascii="仿宋_GB2312" w:eastAsia="仿宋_GB2312"/>
          <w:sz w:val="28"/>
          <w:szCs w:val="28"/>
        </w:rPr>
      </w:pPr>
      <w:r>
        <w:rPr>
          <w:rFonts w:ascii="仿宋_GB2312" w:eastAsia="仿宋_GB2312" w:hint="eastAsia"/>
          <w:sz w:val="28"/>
          <w:szCs w:val="28"/>
        </w:rPr>
        <w:t>2.23 荷尔蒙评估</w:t>
      </w:r>
    </w:p>
    <w:p w14:paraId="3E328823" w14:textId="77777777" w:rsidR="004042D9" w:rsidRDefault="004042D9" w:rsidP="004042D9">
      <w:pPr>
        <w:rPr>
          <w:rFonts w:ascii="仿宋_GB2312" w:eastAsia="仿宋_GB2312"/>
          <w:sz w:val="28"/>
          <w:szCs w:val="28"/>
        </w:rPr>
      </w:pPr>
      <w:r>
        <w:rPr>
          <w:rFonts w:ascii="仿宋_GB2312" w:eastAsia="仿宋_GB2312" w:hint="eastAsia"/>
          <w:sz w:val="28"/>
          <w:szCs w:val="28"/>
        </w:rPr>
        <w:t>2.24 压力与性激素平衡评估（男）</w:t>
      </w:r>
    </w:p>
    <w:p w14:paraId="339D8BCB" w14:textId="77777777" w:rsidR="004042D9" w:rsidRDefault="004042D9" w:rsidP="004042D9">
      <w:pPr>
        <w:rPr>
          <w:rFonts w:ascii="仿宋_GB2312" w:eastAsia="仿宋_GB2312"/>
          <w:sz w:val="28"/>
          <w:szCs w:val="28"/>
        </w:rPr>
      </w:pPr>
      <w:r>
        <w:rPr>
          <w:rFonts w:ascii="仿宋_GB2312" w:eastAsia="仿宋_GB2312" w:hint="eastAsia"/>
          <w:sz w:val="28"/>
          <w:szCs w:val="28"/>
        </w:rPr>
        <w:t>2.25 压力与性激素平衡评估（女）</w:t>
      </w:r>
    </w:p>
    <w:p w14:paraId="3E08C5DC" w14:textId="77777777" w:rsidR="004042D9" w:rsidRDefault="004042D9" w:rsidP="004042D9">
      <w:pPr>
        <w:rPr>
          <w:rFonts w:ascii="仿宋_GB2312" w:eastAsia="仿宋_GB2312"/>
          <w:sz w:val="28"/>
          <w:szCs w:val="28"/>
        </w:rPr>
      </w:pPr>
      <w:r>
        <w:rPr>
          <w:rFonts w:ascii="仿宋_GB2312" w:eastAsia="仿宋_GB2312" w:hint="eastAsia"/>
          <w:sz w:val="28"/>
          <w:szCs w:val="28"/>
        </w:rPr>
        <w:t>2.26 肾上腺皮质压力管理与评估</w:t>
      </w:r>
    </w:p>
    <w:p w14:paraId="719B5DF6" w14:textId="77777777" w:rsidR="004042D9" w:rsidRDefault="004042D9" w:rsidP="004042D9">
      <w:pPr>
        <w:rPr>
          <w:rFonts w:ascii="仿宋_GB2312" w:eastAsia="仿宋_GB2312"/>
          <w:sz w:val="28"/>
          <w:szCs w:val="28"/>
        </w:rPr>
      </w:pPr>
      <w:r>
        <w:rPr>
          <w:rFonts w:ascii="仿宋_GB2312" w:eastAsia="仿宋_GB2312" w:hint="eastAsia"/>
          <w:sz w:val="28"/>
          <w:szCs w:val="28"/>
        </w:rPr>
        <w:t>2.27 肝</w:t>
      </w:r>
      <w:proofErr w:type="gramStart"/>
      <w:r>
        <w:rPr>
          <w:rFonts w:ascii="仿宋_GB2312" w:eastAsia="仿宋_GB2312" w:hint="eastAsia"/>
          <w:sz w:val="28"/>
          <w:szCs w:val="28"/>
        </w:rPr>
        <w:t>纤</w:t>
      </w:r>
      <w:proofErr w:type="gramEnd"/>
      <w:r>
        <w:rPr>
          <w:rFonts w:ascii="仿宋_GB2312" w:eastAsia="仿宋_GB2312" w:hint="eastAsia"/>
          <w:sz w:val="28"/>
          <w:szCs w:val="28"/>
        </w:rPr>
        <w:t>检测-四项</w:t>
      </w:r>
    </w:p>
    <w:p w14:paraId="7070ACC9" w14:textId="77777777" w:rsidR="004042D9" w:rsidRDefault="004042D9" w:rsidP="004042D9">
      <w:pPr>
        <w:rPr>
          <w:rFonts w:ascii="仿宋_GB2312" w:eastAsia="仿宋_GB2312"/>
          <w:sz w:val="28"/>
          <w:szCs w:val="28"/>
        </w:rPr>
      </w:pPr>
      <w:r>
        <w:rPr>
          <w:rFonts w:ascii="仿宋_GB2312" w:eastAsia="仿宋_GB2312" w:hint="eastAsia"/>
          <w:sz w:val="28"/>
          <w:szCs w:val="28"/>
        </w:rPr>
        <w:t>2.28 总铁结合力组合套餐</w:t>
      </w:r>
    </w:p>
    <w:p w14:paraId="2DA19621" w14:textId="77777777" w:rsidR="004042D9" w:rsidRDefault="004042D9" w:rsidP="004042D9">
      <w:pPr>
        <w:rPr>
          <w:rFonts w:ascii="仿宋_GB2312" w:eastAsia="仿宋_GB2312"/>
          <w:sz w:val="28"/>
          <w:szCs w:val="28"/>
        </w:rPr>
      </w:pPr>
      <w:r>
        <w:rPr>
          <w:rFonts w:ascii="仿宋_GB2312" w:eastAsia="仿宋_GB2312" w:hint="eastAsia"/>
          <w:sz w:val="28"/>
          <w:szCs w:val="28"/>
        </w:rPr>
        <w:t>2.29 风湿免疫评估</w:t>
      </w:r>
    </w:p>
    <w:p w14:paraId="2B093440" w14:textId="77777777" w:rsidR="004042D9" w:rsidRDefault="004042D9" w:rsidP="004042D9">
      <w:pPr>
        <w:rPr>
          <w:rFonts w:ascii="仿宋_GB2312" w:eastAsia="仿宋_GB2312"/>
          <w:sz w:val="28"/>
          <w:szCs w:val="28"/>
        </w:rPr>
      </w:pPr>
      <w:r>
        <w:rPr>
          <w:rFonts w:ascii="仿宋_GB2312" w:eastAsia="仿宋_GB2312" w:hint="eastAsia"/>
          <w:sz w:val="28"/>
          <w:szCs w:val="28"/>
        </w:rPr>
        <w:t>2.30 血清胃功能检测套餐</w:t>
      </w:r>
    </w:p>
    <w:p w14:paraId="1B2640F0" w14:textId="77777777" w:rsidR="004042D9" w:rsidRDefault="004042D9" w:rsidP="004042D9">
      <w:pPr>
        <w:rPr>
          <w:rFonts w:ascii="仿宋_GB2312" w:eastAsia="仿宋_GB2312"/>
          <w:sz w:val="28"/>
          <w:szCs w:val="28"/>
        </w:rPr>
      </w:pPr>
      <w:r>
        <w:rPr>
          <w:rFonts w:ascii="仿宋_GB2312" w:eastAsia="仿宋_GB2312" w:hint="eastAsia"/>
          <w:sz w:val="28"/>
          <w:szCs w:val="28"/>
        </w:rPr>
        <w:lastRenderedPageBreak/>
        <w:t>2.31 肿瘤标志物八项（男）</w:t>
      </w:r>
    </w:p>
    <w:p w14:paraId="2595E7D1" w14:textId="77777777" w:rsidR="004042D9" w:rsidRDefault="004042D9" w:rsidP="004042D9">
      <w:pPr>
        <w:rPr>
          <w:rFonts w:ascii="仿宋_GB2312" w:eastAsia="仿宋_GB2312"/>
          <w:sz w:val="28"/>
          <w:szCs w:val="28"/>
        </w:rPr>
      </w:pPr>
      <w:r>
        <w:rPr>
          <w:rFonts w:ascii="仿宋_GB2312" w:eastAsia="仿宋_GB2312" w:hint="eastAsia"/>
          <w:sz w:val="28"/>
          <w:szCs w:val="28"/>
        </w:rPr>
        <w:t>2.32 肿瘤标志物八项（女）</w:t>
      </w:r>
    </w:p>
    <w:p w14:paraId="02EB1259" w14:textId="77777777" w:rsidR="004042D9" w:rsidRDefault="004042D9" w:rsidP="004042D9">
      <w:pPr>
        <w:rPr>
          <w:rFonts w:ascii="仿宋_GB2312" w:eastAsia="仿宋_GB2312"/>
          <w:sz w:val="28"/>
          <w:szCs w:val="28"/>
        </w:rPr>
      </w:pPr>
      <w:r>
        <w:rPr>
          <w:rFonts w:ascii="仿宋_GB2312" w:eastAsia="仿宋_GB2312" w:hint="eastAsia"/>
          <w:sz w:val="28"/>
          <w:szCs w:val="28"/>
        </w:rPr>
        <w:t>2.33 肿瘤早筛</w:t>
      </w:r>
    </w:p>
    <w:p w14:paraId="0F2B9682" w14:textId="77777777" w:rsidR="004042D9" w:rsidRDefault="004042D9" w:rsidP="004042D9">
      <w:pPr>
        <w:rPr>
          <w:rFonts w:ascii="仿宋_GB2312" w:eastAsia="仿宋_GB2312"/>
          <w:sz w:val="28"/>
          <w:szCs w:val="28"/>
        </w:rPr>
      </w:pPr>
      <w:r>
        <w:rPr>
          <w:rFonts w:ascii="仿宋_GB2312" w:eastAsia="仿宋_GB2312" w:hint="eastAsia"/>
          <w:sz w:val="28"/>
          <w:szCs w:val="28"/>
        </w:rPr>
        <w:t>2.34 维生素ADE</w:t>
      </w:r>
    </w:p>
    <w:p w14:paraId="1639B938" w14:textId="77777777" w:rsidR="004042D9" w:rsidRDefault="004042D9" w:rsidP="004042D9">
      <w:pPr>
        <w:rPr>
          <w:rFonts w:ascii="仿宋_GB2312" w:eastAsia="仿宋_GB2312"/>
          <w:sz w:val="28"/>
          <w:szCs w:val="28"/>
        </w:rPr>
      </w:pPr>
      <w:r>
        <w:rPr>
          <w:rFonts w:ascii="仿宋_GB2312" w:eastAsia="仿宋_GB2312" w:hint="eastAsia"/>
          <w:sz w:val="28"/>
          <w:szCs w:val="28"/>
        </w:rPr>
        <w:t>2.35 尿碘的精准检测</w:t>
      </w:r>
    </w:p>
    <w:p w14:paraId="3F836878" w14:textId="77777777" w:rsidR="004042D9" w:rsidRDefault="004042D9" w:rsidP="004042D9">
      <w:pPr>
        <w:rPr>
          <w:rFonts w:ascii="仿宋_GB2312" w:eastAsia="仿宋_GB2312"/>
          <w:sz w:val="28"/>
          <w:szCs w:val="28"/>
        </w:rPr>
      </w:pPr>
      <w:r>
        <w:rPr>
          <w:rFonts w:ascii="仿宋_GB2312" w:eastAsia="仿宋_GB2312" w:hint="eastAsia"/>
          <w:sz w:val="28"/>
          <w:szCs w:val="28"/>
        </w:rPr>
        <w:t>2.36 老年痴呆风险预测基因（</w:t>
      </w:r>
      <w:proofErr w:type="spellStart"/>
      <w:r>
        <w:rPr>
          <w:rFonts w:ascii="仿宋_GB2312" w:eastAsia="仿宋_GB2312" w:hint="eastAsia"/>
          <w:sz w:val="28"/>
          <w:szCs w:val="28"/>
        </w:rPr>
        <w:t>ApoE</w:t>
      </w:r>
      <w:proofErr w:type="spellEnd"/>
      <w:r>
        <w:rPr>
          <w:rFonts w:ascii="仿宋_GB2312" w:eastAsia="仿宋_GB2312" w:hint="eastAsia"/>
          <w:sz w:val="28"/>
          <w:szCs w:val="28"/>
        </w:rPr>
        <w:t>）</w:t>
      </w:r>
    </w:p>
    <w:p w14:paraId="2F4B963E" w14:textId="77777777" w:rsidR="004042D9" w:rsidRDefault="004042D9" w:rsidP="004042D9">
      <w:pPr>
        <w:rPr>
          <w:rFonts w:ascii="仿宋_GB2312" w:eastAsia="仿宋_GB2312"/>
          <w:sz w:val="28"/>
          <w:szCs w:val="28"/>
        </w:rPr>
      </w:pPr>
      <w:r>
        <w:rPr>
          <w:rFonts w:ascii="仿宋_GB2312" w:eastAsia="仿宋_GB2312" w:hint="eastAsia"/>
          <w:sz w:val="28"/>
          <w:szCs w:val="28"/>
        </w:rPr>
        <w:t>2.37 无创大肠癌分子筛查</w:t>
      </w:r>
    </w:p>
    <w:p w14:paraId="01CF896A" w14:textId="77777777" w:rsidR="004042D9" w:rsidRDefault="004042D9" w:rsidP="004042D9">
      <w:pPr>
        <w:rPr>
          <w:rFonts w:ascii="仿宋_GB2312" w:eastAsia="仿宋_GB2312"/>
          <w:sz w:val="28"/>
          <w:szCs w:val="28"/>
        </w:rPr>
      </w:pPr>
      <w:r>
        <w:rPr>
          <w:rFonts w:ascii="仿宋_GB2312" w:eastAsia="仿宋_GB2312" w:hint="eastAsia"/>
          <w:sz w:val="28"/>
          <w:szCs w:val="28"/>
        </w:rPr>
        <w:t>2.38 肿瘤风险基因筛查</w:t>
      </w:r>
    </w:p>
    <w:p w14:paraId="11D76687" w14:textId="77777777" w:rsidR="004042D9" w:rsidRDefault="004042D9" w:rsidP="004042D9">
      <w:pPr>
        <w:rPr>
          <w:rFonts w:ascii="仿宋_GB2312" w:eastAsia="仿宋_GB2312"/>
          <w:sz w:val="28"/>
          <w:szCs w:val="28"/>
        </w:rPr>
      </w:pPr>
      <w:r>
        <w:rPr>
          <w:rFonts w:ascii="仿宋_GB2312" w:eastAsia="仿宋_GB2312" w:hint="eastAsia"/>
          <w:sz w:val="28"/>
          <w:szCs w:val="28"/>
        </w:rPr>
        <w:t>2.39 过敏原综合组特异性</w:t>
      </w:r>
      <w:proofErr w:type="spellStart"/>
      <w:r>
        <w:rPr>
          <w:rFonts w:ascii="仿宋_GB2312" w:eastAsia="仿宋_GB2312" w:hint="eastAsia"/>
          <w:sz w:val="28"/>
          <w:szCs w:val="28"/>
        </w:rPr>
        <w:t>IgE</w:t>
      </w:r>
      <w:proofErr w:type="spellEnd"/>
      <w:r>
        <w:rPr>
          <w:rFonts w:ascii="仿宋_GB2312" w:eastAsia="仿宋_GB2312" w:hint="eastAsia"/>
          <w:sz w:val="28"/>
          <w:szCs w:val="28"/>
        </w:rPr>
        <w:t>抗体</w:t>
      </w:r>
    </w:p>
    <w:p w14:paraId="0F84F34F" w14:textId="77777777" w:rsidR="004042D9" w:rsidRDefault="004042D9" w:rsidP="004042D9">
      <w:pPr>
        <w:rPr>
          <w:rFonts w:ascii="仿宋_GB2312" w:eastAsia="仿宋_GB2312"/>
          <w:sz w:val="28"/>
          <w:szCs w:val="28"/>
        </w:rPr>
      </w:pPr>
      <w:r>
        <w:rPr>
          <w:rFonts w:ascii="仿宋_GB2312" w:eastAsia="仿宋_GB2312" w:hint="eastAsia"/>
          <w:sz w:val="28"/>
          <w:szCs w:val="28"/>
        </w:rPr>
        <w:t>2.40 过敏原特异性抗体lgE100项检测</w:t>
      </w:r>
    </w:p>
    <w:p w14:paraId="7A76D2E5" w14:textId="77777777" w:rsidR="004042D9" w:rsidRDefault="004042D9" w:rsidP="004042D9">
      <w:pPr>
        <w:rPr>
          <w:rFonts w:ascii="仿宋_GB2312" w:eastAsia="仿宋_GB2312"/>
          <w:sz w:val="28"/>
          <w:szCs w:val="28"/>
        </w:rPr>
      </w:pPr>
      <w:r>
        <w:rPr>
          <w:rFonts w:ascii="仿宋_GB2312" w:eastAsia="仿宋_GB2312" w:hint="eastAsia"/>
          <w:sz w:val="28"/>
          <w:szCs w:val="28"/>
        </w:rPr>
        <w:t>2.41 食物特异性抗体IgG100项</w:t>
      </w:r>
    </w:p>
    <w:p w14:paraId="3B859A0C" w14:textId="77777777" w:rsidR="004042D9" w:rsidRDefault="004042D9" w:rsidP="004042D9">
      <w:pPr>
        <w:rPr>
          <w:rFonts w:ascii="仿宋_GB2312" w:eastAsia="仿宋_GB2312"/>
          <w:sz w:val="28"/>
          <w:szCs w:val="28"/>
        </w:rPr>
      </w:pPr>
      <w:r>
        <w:rPr>
          <w:rFonts w:ascii="仿宋_GB2312" w:eastAsia="仿宋_GB2312" w:hint="eastAsia"/>
          <w:sz w:val="28"/>
          <w:szCs w:val="28"/>
        </w:rPr>
        <w:t>2.42 血清肌钙蛋白T测定(TNT)</w:t>
      </w:r>
    </w:p>
    <w:p w14:paraId="0F7385C5" w14:textId="77777777" w:rsidR="004042D9" w:rsidRDefault="004042D9" w:rsidP="004042D9">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.供应商须具备健全的质量控制体系，</w:t>
      </w:r>
      <w:r>
        <w:rPr>
          <w:rFonts w:ascii="仿宋_GB2312" w:eastAsia="仿宋_GB2312" w:hint="eastAsia"/>
          <w:sz w:val="28"/>
          <w:szCs w:val="28"/>
        </w:rPr>
        <w:t>是能够独立开展病理各项检查项目的实验室，通过</w:t>
      </w:r>
      <w:r>
        <w:rPr>
          <w:rFonts w:ascii="仿宋_GB2312" w:eastAsia="仿宋_GB2312"/>
          <w:sz w:val="28"/>
          <w:szCs w:val="28"/>
        </w:rPr>
        <w:t>ISO15189质量体系认证或其它权威实验室认证，获得省级及以上卫生部门颁发的分子病理检测相关的室间质评认可证书，且具有</w:t>
      </w:r>
      <w:proofErr w:type="gramStart"/>
      <w:r>
        <w:rPr>
          <w:rFonts w:ascii="仿宋_GB2312" w:eastAsia="仿宋_GB2312"/>
          <w:sz w:val="28"/>
          <w:szCs w:val="28"/>
        </w:rPr>
        <w:t>医</w:t>
      </w:r>
      <w:proofErr w:type="gramEnd"/>
      <w:r>
        <w:rPr>
          <w:rFonts w:ascii="仿宋_GB2312" w:eastAsia="仿宋_GB2312"/>
          <w:sz w:val="28"/>
          <w:szCs w:val="28"/>
        </w:rPr>
        <w:t>保备案资质。</w:t>
      </w:r>
    </w:p>
    <w:p w14:paraId="5DDF8E03" w14:textId="77777777" w:rsidR="004042D9" w:rsidRDefault="004042D9" w:rsidP="004042D9">
      <w:pPr>
        <w:rPr>
          <w:rFonts w:ascii="仿宋_GB2312" w:eastAsia="仿宋_GB2312"/>
          <w:sz w:val="28"/>
          <w:szCs w:val="28"/>
        </w:rPr>
      </w:pPr>
      <w:r>
        <w:rPr>
          <w:rFonts w:ascii="仿宋_GB2312" w:eastAsia="仿宋_GB2312"/>
          <w:sz w:val="28"/>
          <w:szCs w:val="28"/>
        </w:rPr>
        <w:t>4.人员配置要求：供应商拟为本项目配备的技术团队至少须具有病理专业</w:t>
      </w:r>
      <w:r>
        <w:rPr>
          <w:rFonts w:ascii="仿宋_GB2312" w:eastAsia="仿宋_GB2312" w:hint="eastAsia"/>
          <w:sz w:val="28"/>
          <w:szCs w:val="28"/>
        </w:rPr>
        <w:t>或临床检验专业高级职称人员</w:t>
      </w:r>
      <w:r>
        <w:rPr>
          <w:rFonts w:ascii="仿宋_GB2312" w:eastAsia="仿宋_GB2312"/>
          <w:sz w:val="28"/>
          <w:szCs w:val="28"/>
        </w:rPr>
        <w:t xml:space="preserve"> 1 名、临床检验专业中级职称人员 5 名。</w:t>
      </w:r>
    </w:p>
    <w:p w14:paraId="6457F2D0" w14:textId="77777777" w:rsidR="004042D9" w:rsidRDefault="004042D9" w:rsidP="004042D9">
      <w:pPr>
        <w:rPr>
          <w:rFonts w:ascii="仿宋_GB2312" w:eastAsia="仿宋_GB2312"/>
          <w:sz w:val="28"/>
          <w:szCs w:val="28"/>
        </w:rPr>
      </w:pPr>
      <w:r>
        <w:rPr>
          <w:rFonts w:ascii="仿宋_GB2312" w:eastAsia="仿宋_GB2312"/>
          <w:sz w:val="28"/>
          <w:szCs w:val="28"/>
        </w:rPr>
        <w:t>5.设施设备配置要求：</w:t>
      </w:r>
    </w:p>
    <w:p w14:paraId="1D0AFAB8" w14:textId="77777777" w:rsidR="004042D9" w:rsidRDefault="004042D9" w:rsidP="004042D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1）供应商须具有高新技术平台：如生化免疫平台、质谱平台、基因测序</w:t>
      </w:r>
      <w:r>
        <w:rPr>
          <w:rFonts w:ascii="仿宋_GB2312" w:eastAsia="仿宋_GB2312" w:hint="eastAsia"/>
          <w:sz w:val="28"/>
          <w:szCs w:val="28"/>
        </w:rPr>
        <w:t>平台、远程病理会诊中心等。</w:t>
      </w:r>
    </w:p>
    <w:p w14:paraId="49412090" w14:textId="77777777" w:rsidR="004042D9" w:rsidRDefault="004042D9" w:rsidP="004042D9">
      <w:pPr>
        <w:rPr>
          <w:rFonts w:ascii="仿宋_GB2312" w:eastAsia="仿宋_GB2312"/>
          <w:b/>
          <w:bCs/>
          <w:sz w:val="28"/>
          <w:szCs w:val="28"/>
        </w:rPr>
      </w:pPr>
      <w:r>
        <w:rPr>
          <w:rFonts w:ascii="仿宋_GB2312" w:eastAsia="仿宋_GB2312" w:hint="eastAsia"/>
          <w:sz w:val="28"/>
          <w:szCs w:val="28"/>
        </w:rPr>
        <w:lastRenderedPageBreak/>
        <w:t>（</w:t>
      </w:r>
      <w:r>
        <w:rPr>
          <w:rFonts w:ascii="仿宋_GB2312" w:eastAsia="仿宋_GB2312"/>
          <w:sz w:val="28"/>
          <w:szCs w:val="28"/>
        </w:rPr>
        <w:t>2）供应商须具有完善的冷链物流服务体系：冷链标本运输</w:t>
      </w:r>
      <w:proofErr w:type="gramStart"/>
      <w:r>
        <w:rPr>
          <w:rFonts w:ascii="仿宋_GB2312" w:eastAsia="仿宋_GB2312"/>
          <w:sz w:val="28"/>
          <w:szCs w:val="28"/>
        </w:rPr>
        <w:t>箱具备</w:t>
      </w:r>
      <w:proofErr w:type="gramEnd"/>
      <w:r>
        <w:rPr>
          <w:rFonts w:ascii="仿宋_GB2312" w:eastAsia="仿宋_GB2312"/>
          <w:sz w:val="28"/>
          <w:szCs w:val="28"/>
        </w:rPr>
        <w:t xml:space="preserve"> GPS 定</w:t>
      </w:r>
      <w:r>
        <w:rPr>
          <w:rFonts w:ascii="仿宋_GB2312" w:eastAsia="仿宋_GB2312" w:hint="eastAsia"/>
          <w:sz w:val="28"/>
          <w:szCs w:val="28"/>
        </w:rPr>
        <w:t>位和温度监控功能，能实现全程实时监测。为本项目标本运送配置≥</w:t>
      </w:r>
      <w:r>
        <w:rPr>
          <w:rFonts w:ascii="仿宋_GB2312" w:eastAsia="仿宋_GB2312"/>
          <w:sz w:val="28"/>
          <w:szCs w:val="28"/>
        </w:rPr>
        <w:t>1辆冷链车，</w:t>
      </w:r>
      <w:r>
        <w:rPr>
          <w:rFonts w:ascii="仿宋_GB2312" w:eastAsia="仿宋_GB2312" w:hint="eastAsia"/>
          <w:sz w:val="28"/>
          <w:szCs w:val="28"/>
        </w:rPr>
        <w:t>满足《医学检验生物样本冷链物流运作规范》，向采购人提供可供追溯的运输记录，</w:t>
      </w:r>
      <w:r>
        <w:rPr>
          <w:rFonts w:ascii="仿宋_GB2312" w:eastAsia="仿宋_GB2312"/>
          <w:sz w:val="28"/>
          <w:szCs w:val="28"/>
        </w:rPr>
        <w:t>供应商在投标文件中提供冷链车资</w:t>
      </w:r>
      <w:proofErr w:type="gramStart"/>
      <w:r>
        <w:rPr>
          <w:rFonts w:ascii="仿宋_GB2312" w:eastAsia="仿宋_GB2312"/>
          <w:sz w:val="28"/>
          <w:szCs w:val="28"/>
        </w:rPr>
        <w:t>质证明</w:t>
      </w:r>
      <w:proofErr w:type="gramEnd"/>
      <w:r>
        <w:rPr>
          <w:rFonts w:ascii="仿宋_GB2312" w:eastAsia="仿宋_GB2312"/>
          <w:sz w:val="28"/>
          <w:szCs w:val="28"/>
        </w:rPr>
        <w:t>材料。</w:t>
      </w:r>
      <w:r>
        <w:rPr>
          <w:rFonts w:ascii="仿宋_GB2312" w:eastAsia="仿宋_GB2312" w:hint="eastAsia"/>
          <w:b/>
          <w:bCs/>
          <w:sz w:val="28"/>
          <w:szCs w:val="28"/>
        </w:rPr>
        <w:t>（供应商须在响应文件中针对本条单独提供承诺函原件，格式自拟，加盖供应</w:t>
      </w:r>
      <w:proofErr w:type="gramStart"/>
      <w:r>
        <w:rPr>
          <w:rFonts w:ascii="仿宋_GB2312" w:eastAsia="仿宋_GB2312" w:hint="eastAsia"/>
          <w:b/>
          <w:bCs/>
          <w:sz w:val="28"/>
          <w:szCs w:val="28"/>
        </w:rPr>
        <w:t>商鲜章</w:t>
      </w:r>
      <w:proofErr w:type="gramEnd"/>
      <w:r>
        <w:rPr>
          <w:rFonts w:ascii="仿宋_GB2312" w:eastAsia="仿宋_GB2312" w:hint="eastAsia"/>
          <w:b/>
          <w:bCs/>
          <w:sz w:val="28"/>
          <w:szCs w:val="28"/>
        </w:rPr>
        <w:t>，否则响应文件作无效处理）。</w:t>
      </w:r>
    </w:p>
    <w:p w14:paraId="628B053C" w14:textId="77777777" w:rsidR="004042D9" w:rsidRDefault="004042D9" w:rsidP="004042D9">
      <w:pPr>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能够提供与医院信息系统对接服务，实现检验数据共享；能够实现在线远程查询打印，并同时向采购人报送纸质报告。（供应商须在响应文件中针对本条单独提供承诺函原件，格式自拟，加盖供应</w:t>
      </w:r>
      <w:proofErr w:type="gramStart"/>
      <w:r>
        <w:rPr>
          <w:rFonts w:ascii="仿宋_GB2312" w:eastAsia="仿宋_GB2312" w:hint="eastAsia"/>
          <w:sz w:val="28"/>
          <w:szCs w:val="28"/>
        </w:rPr>
        <w:t>商鲜章</w:t>
      </w:r>
      <w:proofErr w:type="gramEnd"/>
      <w:r>
        <w:rPr>
          <w:rFonts w:ascii="仿宋_GB2312" w:eastAsia="仿宋_GB2312" w:hint="eastAsia"/>
          <w:sz w:val="28"/>
          <w:szCs w:val="28"/>
        </w:rPr>
        <w:t>，否则响应文件作无效处理）。</w:t>
      </w:r>
    </w:p>
    <w:p w14:paraId="0A54AF3C" w14:textId="77777777" w:rsidR="004042D9" w:rsidRDefault="004042D9" w:rsidP="004042D9">
      <w:pPr>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hint="eastAsia"/>
        </w:rPr>
        <w:t xml:space="preserve"> </w:t>
      </w:r>
      <w:r>
        <w:rPr>
          <w:rFonts w:ascii="仿宋_GB2312" w:eastAsia="仿宋_GB2312" w:hint="eastAsia"/>
          <w:sz w:val="28"/>
          <w:szCs w:val="28"/>
        </w:rPr>
        <w:t>上门接收标本时间：每周</w:t>
      </w:r>
      <w:r>
        <w:rPr>
          <w:rFonts w:ascii="仿宋_GB2312" w:eastAsia="仿宋_GB2312"/>
          <w:sz w:val="28"/>
          <w:szCs w:val="28"/>
        </w:rPr>
        <w:t>5天（星期一至星期五）时间为10:00至17:00，遇特殊标本、临床急需的、标本不便于存放的、节假日等情况需紧急处理的，供应商应提供上门收取服务，如在下班时间及节假日病理科无人值守时，需供应商直接到临床收取标本。</w:t>
      </w:r>
    </w:p>
    <w:p w14:paraId="6DD33B81" w14:textId="77777777" w:rsidR="004042D9" w:rsidRDefault="004042D9" w:rsidP="004042D9">
      <w:pPr>
        <w:rPr>
          <w:rFonts w:ascii="仿宋_GB2312" w:eastAsia="仿宋_GB2312"/>
          <w:sz w:val="28"/>
          <w:szCs w:val="28"/>
        </w:rPr>
      </w:pPr>
      <w:r>
        <w:rPr>
          <w:rFonts w:ascii="仿宋_GB2312" w:eastAsia="仿宋_GB2312" w:hint="eastAsia"/>
          <w:sz w:val="28"/>
          <w:szCs w:val="28"/>
        </w:rPr>
        <w:t>8</w:t>
      </w:r>
      <w:r>
        <w:rPr>
          <w:rFonts w:ascii="仿宋_GB2312" w:eastAsia="仿宋_GB2312"/>
          <w:sz w:val="28"/>
          <w:szCs w:val="28"/>
        </w:rPr>
        <w:t>.报告时限：自收取标本之时起算，免疫组化染色、特殊染色项目应在2个工作日内返还染好色的切片至病理科，PCR相关检测项目结果3天内返回、NGS及测序相关检测结果10天内返回，不得逾期。具体报告单类型以医嘱为准。检测报告单的出具需要符合法律法规的规定，</w:t>
      </w:r>
      <w:proofErr w:type="gramStart"/>
      <w:r>
        <w:rPr>
          <w:rFonts w:ascii="仿宋_GB2312" w:eastAsia="仿宋_GB2312"/>
          <w:sz w:val="28"/>
          <w:szCs w:val="28"/>
        </w:rPr>
        <w:t>若报告</w:t>
      </w:r>
      <w:proofErr w:type="gramEnd"/>
      <w:r>
        <w:rPr>
          <w:rFonts w:ascii="仿宋_GB2312" w:eastAsia="仿宋_GB2312"/>
          <w:sz w:val="28"/>
          <w:szCs w:val="28"/>
        </w:rPr>
        <w:t>人员使用电子签名的，供应商需确保电子签名的合法性，并能提供电子查询服务。</w:t>
      </w:r>
    </w:p>
    <w:p w14:paraId="5B9EB23B" w14:textId="77777777" w:rsidR="004042D9" w:rsidRDefault="004042D9" w:rsidP="004042D9">
      <w:pPr>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收取标本时确保标本的有效性、完好性，不合格的标本拒收。出具报告后及时送回采购人的病理标本蜡块或切片。免疫组化及特殊染色</w:t>
      </w:r>
      <w:r>
        <w:rPr>
          <w:rFonts w:ascii="仿宋_GB2312" w:eastAsia="仿宋_GB2312" w:hint="eastAsia"/>
          <w:sz w:val="28"/>
          <w:szCs w:val="28"/>
        </w:rPr>
        <w:lastRenderedPageBreak/>
        <w:t>项目只提供切片染色服务，供应商将染好色的切片送至我院病理科进行结果判读，特殊项目除外（如</w:t>
      </w:r>
      <w:r>
        <w:rPr>
          <w:rFonts w:ascii="仿宋_GB2312" w:eastAsia="仿宋_GB2312"/>
          <w:sz w:val="28"/>
          <w:szCs w:val="28"/>
        </w:rPr>
        <w:t>PDLI等）。</w:t>
      </w:r>
    </w:p>
    <w:p w14:paraId="722870B3" w14:textId="77777777" w:rsidR="004042D9" w:rsidRPr="00D034C9" w:rsidRDefault="004042D9" w:rsidP="004042D9">
      <w:pPr>
        <w:rPr>
          <w:rFonts w:ascii="仿宋_GB2312" w:eastAsia="仿宋_GB2312"/>
          <w:sz w:val="28"/>
          <w:szCs w:val="28"/>
        </w:rPr>
      </w:pPr>
      <w:r w:rsidRPr="00D034C9">
        <w:rPr>
          <w:rFonts w:ascii="仿宋_GB2312" w:eastAsia="仿宋_GB2312" w:hint="eastAsia"/>
          <w:sz w:val="28"/>
          <w:szCs w:val="28"/>
        </w:rPr>
        <w:t>有较好的服务质量保障措施及应急方案，紧急情况下，供应</w:t>
      </w:r>
      <w:proofErr w:type="gramStart"/>
      <w:r w:rsidRPr="00D034C9">
        <w:rPr>
          <w:rFonts w:ascii="仿宋_GB2312" w:eastAsia="仿宋_GB2312" w:hint="eastAsia"/>
          <w:sz w:val="28"/>
          <w:szCs w:val="28"/>
        </w:rPr>
        <w:t>商接到</w:t>
      </w:r>
      <w:proofErr w:type="gramEnd"/>
      <w:r w:rsidRPr="00D034C9">
        <w:rPr>
          <w:rFonts w:ascii="仿宋_GB2312" w:eastAsia="仿宋_GB2312" w:hint="eastAsia"/>
          <w:sz w:val="28"/>
          <w:szCs w:val="28"/>
        </w:rPr>
        <w:t>采购人通知后</w:t>
      </w:r>
      <w:r w:rsidRPr="00D034C9">
        <w:rPr>
          <w:rFonts w:ascii="仿宋_GB2312" w:eastAsia="仿宋_GB2312"/>
          <w:sz w:val="28"/>
          <w:szCs w:val="28"/>
        </w:rPr>
        <w:t>2小时内到达医院收取标本，保证采购人标本能够当日送到实验室。</w:t>
      </w:r>
    </w:p>
    <w:p w14:paraId="1478791E" w14:textId="77777777" w:rsidR="004042D9" w:rsidRPr="00D034C9" w:rsidRDefault="004042D9" w:rsidP="004042D9">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r>
        <w:rPr>
          <w:rFonts w:ascii="仿宋_GB2312" w:eastAsia="仿宋_GB2312" w:hint="eastAsia"/>
          <w:sz w:val="28"/>
          <w:szCs w:val="28"/>
        </w:rPr>
        <w:t>.</w:t>
      </w:r>
      <w:r w:rsidRPr="00D034C9">
        <w:rPr>
          <w:rFonts w:ascii="仿宋_GB2312" w:eastAsia="仿宋_GB2312"/>
          <w:sz w:val="28"/>
          <w:szCs w:val="28"/>
        </w:rPr>
        <w:t>提供12小时电话值守服务，确保患者检测信息与临床医生的畅通。</w:t>
      </w:r>
    </w:p>
    <w:p w14:paraId="6CCB3190" w14:textId="77777777" w:rsidR="004042D9" w:rsidRDefault="004042D9" w:rsidP="004042D9">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1.</w:t>
      </w:r>
      <w:r w:rsidRPr="00D034C9">
        <w:rPr>
          <w:rFonts w:ascii="仿宋_GB2312" w:eastAsia="仿宋_GB2312"/>
          <w:sz w:val="28"/>
          <w:szCs w:val="28"/>
        </w:rPr>
        <w:t>能提供专业的报告解读，提供检测项目的实验室室间质评及</w:t>
      </w:r>
      <w:proofErr w:type="gramStart"/>
      <w:r w:rsidRPr="00D034C9">
        <w:rPr>
          <w:rFonts w:ascii="仿宋_GB2312" w:eastAsia="仿宋_GB2312"/>
          <w:sz w:val="28"/>
          <w:szCs w:val="28"/>
        </w:rPr>
        <w:t>室内质</w:t>
      </w:r>
      <w:proofErr w:type="gramEnd"/>
      <w:r w:rsidRPr="00D034C9">
        <w:rPr>
          <w:rFonts w:ascii="仿宋_GB2312" w:eastAsia="仿宋_GB2312"/>
          <w:sz w:val="28"/>
          <w:szCs w:val="28"/>
        </w:rPr>
        <w:t>控资料。</w:t>
      </w:r>
    </w:p>
    <w:p w14:paraId="4A394DF5" w14:textId="77777777" w:rsidR="004042D9" w:rsidRDefault="004042D9" w:rsidP="004042D9">
      <w:pPr>
        <w:rPr>
          <w:rFonts w:ascii="仿宋_GB2312" w:eastAsia="仿宋_GB2312"/>
          <w:sz w:val="28"/>
          <w:szCs w:val="28"/>
        </w:rPr>
      </w:pPr>
      <w:r>
        <w:rPr>
          <w:rFonts w:ascii="仿宋_GB2312" w:eastAsia="仿宋_GB2312"/>
          <w:sz w:val="28"/>
          <w:szCs w:val="28"/>
        </w:rPr>
        <w:t>12.如对所出具的检验报告有质疑，向供应商提供复检要求的，供应商应在24小时内进行复检，费用由供应商承担。</w:t>
      </w:r>
    </w:p>
    <w:p w14:paraId="13709888" w14:textId="77777777" w:rsidR="004042D9" w:rsidRDefault="004042D9" w:rsidP="004042D9">
      <w:pPr>
        <w:rPr>
          <w:rFonts w:ascii="仿宋_GB2312" w:eastAsia="仿宋_GB2312"/>
          <w:sz w:val="28"/>
          <w:szCs w:val="28"/>
        </w:rPr>
      </w:pPr>
      <w:r>
        <w:rPr>
          <w:rFonts w:ascii="仿宋_GB2312" w:eastAsia="仿宋_GB2312"/>
          <w:sz w:val="28"/>
          <w:szCs w:val="28"/>
        </w:rPr>
        <w:t>13.向采购人提供与检验检疫有关的各种培训。</w:t>
      </w:r>
    </w:p>
    <w:p w14:paraId="61985BCA" w14:textId="77777777" w:rsidR="004042D9" w:rsidRDefault="004042D9" w:rsidP="004042D9">
      <w:pPr>
        <w:rPr>
          <w:rFonts w:ascii="仿宋_GB2312" w:eastAsia="仿宋_GB2312"/>
          <w:sz w:val="28"/>
          <w:szCs w:val="28"/>
        </w:rPr>
      </w:pPr>
      <w:r>
        <w:rPr>
          <w:rFonts w:ascii="仿宋_GB2312" w:eastAsia="仿宋_GB2312"/>
          <w:sz w:val="28"/>
          <w:szCs w:val="28"/>
        </w:rPr>
        <w:t>14.向采购人提供医学检验相关学术指导。</w:t>
      </w:r>
    </w:p>
    <w:p w14:paraId="2D06520A" w14:textId="77777777" w:rsidR="004042D9" w:rsidRDefault="004042D9" w:rsidP="004042D9">
      <w:pPr>
        <w:rPr>
          <w:rFonts w:ascii="仿宋_GB2312" w:eastAsia="仿宋_GB2312"/>
          <w:sz w:val="28"/>
          <w:szCs w:val="28"/>
        </w:rPr>
      </w:pPr>
      <w:r>
        <w:rPr>
          <w:rFonts w:ascii="仿宋_GB2312" w:eastAsia="仿宋_GB2312"/>
          <w:sz w:val="28"/>
          <w:szCs w:val="28"/>
        </w:rPr>
        <w:t>15.制定完善有效的应急制度和应急措施。</w:t>
      </w:r>
    </w:p>
    <w:p w14:paraId="6686148F" w14:textId="77777777" w:rsidR="004042D9" w:rsidRDefault="004042D9" w:rsidP="004042D9">
      <w:pPr>
        <w:rPr>
          <w:rFonts w:ascii="黑体" w:eastAsia="黑体" w:hAnsi="黑体"/>
          <w:sz w:val="28"/>
          <w:szCs w:val="28"/>
        </w:rPr>
      </w:pPr>
      <w:r>
        <w:rPr>
          <w:rFonts w:ascii="黑体" w:eastAsia="黑体" w:hAnsi="黑体" w:hint="eastAsia"/>
          <w:sz w:val="28"/>
          <w:szCs w:val="28"/>
        </w:rPr>
        <w:t>四、商务要求</w:t>
      </w:r>
    </w:p>
    <w:p w14:paraId="40CFA45D" w14:textId="77777777" w:rsidR="004042D9" w:rsidRDefault="004042D9" w:rsidP="004042D9">
      <w:pPr>
        <w:rPr>
          <w:rFonts w:ascii="仿宋_GB2312" w:eastAsia="仿宋_GB2312"/>
          <w:sz w:val="28"/>
          <w:szCs w:val="28"/>
        </w:rPr>
      </w:pPr>
      <w:r>
        <w:rPr>
          <w:rFonts w:ascii="仿宋_GB2312" w:eastAsia="仿宋_GB2312"/>
          <w:sz w:val="28"/>
          <w:szCs w:val="28"/>
        </w:rPr>
        <w:t>1、服务期限：</w:t>
      </w:r>
      <w:r>
        <w:rPr>
          <w:rFonts w:ascii="仿宋_GB2312" w:eastAsia="仿宋_GB2312" w:hint="eastAsia"/>
          <w:sz w:val="28"/>
          <w:szCs w:val="28"/>
        </w:rPr>
        <w:t>三年，合同一年一签</w:t>
      </w:r>
      <w:r>
        <w:rPr>
          <w:rFonts w:ascii="仿宋_GB2312" w:eastAsia="仿宋_GB2312"/>
          <w:sz w:val="28"/>
          <w:szCs w:val="28"/>
        </w:rPr>
        <w:t>。</w:t>
      </w:r>
    </w:p>
    <w:p w14:paraId="78E16BA2" w14:textId="77777777" w:rsidR="004042D9" w:rsidRDefault="004042D9" w:rsidP="004042D9">
      <w:pPr>
        <w:rPr>
          <w:rFonts w:ascii="仿宋_GB2312" w:eastAsia="仿宋_GB2312"/>
          <w:sz w:val="28"/>
          <w:szCs w:val="28"/>
        </w:rPr>
      </w:pPr>
      <w:r>
        <w:rPr>
          <w:rFonts w:ascii="仿宋_GB2312" w:eastAsia="仿宋_GB2312"/>
          <w:sz w:val="28"/>
          <w:szCs w:val="28"/>
        </w:rPr>
        <w:t>2、服务地点：采购人指定地点。</w:t>
      </w:r>
    </w:p>
    <w:p w14:paraId="7AEB1C9C" w14:textId="77777777" w:rsidR="004042D9" w:rsidRDefault="004042D9" w:rsidP="004042D9">
      <w:pPr>
        <w:rPr>
          <w:rFonts w:ascii="仿宋_GB2312" w:eastAsia="仿宋_GB2312"/>
          <w:sz w:val="28"/>
          <w:szCs w:val="28"/>
        </w:rPr>
      </w:pPr>
      <w:r>
        <w:rPr>
          <w:rFonts w:ascii="仿宋_GB2312" w:eastAsia="仿宋_GB2312"/>
          <w:sz w:val="28"/>
          <w:szCs w:val="28"/>
        </w:rPr>
        <w:t>3、付款方式：</w:t>
      </w:r>
    </w:p>
    <w:p w14:paraId="28B58921" w14:textId="77777777" w:rsidR="004042D9" w:rsidRDefault="004042D9" w:rsidP="004042D9">
      <w:pPr>
        <w:rPr>
          <w:rFonts w:ascii="仿宋_GB2312" w:eastAsia="仿宋_GB2312"/>
          <w:sz w:val="28"/>
          <w:szCs w:val="28"/>
        </w:rPr>
      </w:pPr>
      <w:r>
        <w:rPr>
          <w:rFonts w:ascii="仿宋_GB2312" w:eastAsia="仿宋_GB2312"/>
          <w:sz w:val="28"/>
          <w:szCs w:val="28"/>
        </w:rPr>
        <w:t>3.1 采购人结合检测项目收费标准按月据实结算检测费用，第二个月支付上</w:t>
      </w:r>
      <w:r>
        <w:rPr>
          <w:rFonts w:ascii="仿宋_GB2312" w:eastAsia="仿宋_GB2312" w:hint="eastAsia"/>
          <w:sz w:val="28"/>
          <w:szCs w:val="28"/>
        </w:rPr>
        <w:t>月服务费。</w:t>
      </w:r>
    </w:p>
    <w:p w14:paraId="575A8596" w14:textId="77777777" w:rsidR="004042D9" w:rsidRDefault="004042D9" w:rsidP="004042D9">
      <w:pPr>
        <w:rPr>
          <w:rFonts w:ascii="仿宋_GB2312" w:eastAsia="仿宋_GB2312"/>
          <w:sz w:val="28"/>
          <w:szCs w:val="28"/>
        </w:rPr>
      </w:pPr>
      <w:r>
        <w:rPr>
          <w:rFonts w:ascii="仿宋_GB2312" w:eastAsia="仿宋_GB2312"/>
          <w:sz w:val="28"/>
          <w:szCs w:val="28"/>
        </w:rPr>
        <w:t>3.2 每次付款前，成交供应商须向采购人出具合法有效完整的完税发票及凭</w:t>
      </w:r>
      <w:r>
        <w:rPr>
          <w:rFonts w:ascii="仿宋_GB2312" w:eastAsia="仿宋_GB2312" w:hint="eastAsia"/>
          <w:sz w:val="28"/>
          <w:szCs w:val="28"/>
        </w:rPr>
        <w:t>证资料，采购人在收到有效完整的完税发票及凭证资料后</w:t>
      </w:r>
      <w:r>
        <w:rPr>
          <w:rFonts w:ascii="仿宋_GB2312" w:eastAsia="仿宋_GB2312"/>
          <w:sz w:val="28"/>
          <w:szCs w:val="28"/>
        </w:rPr>
        <w:t xml:space="preserve">10 </w:t>
      </w:r>
      <w:proofErr w:type="gramStart"/>
      <w:r>
        <w:rPr>
          <w:rFonts w:ascii="仿宋_GB2312" w:eastAsia="仿宋_GB2312"/>
          <w:sz w:val="28"/>
          <w:szCs w:val="28"/>
        </w:rPr>
        <w:lastRenderedPageBreak/>
        <w:t>个</w:t>
      </w:r>
      <w:proofErr w:type="gramEnd"/>
      <w:r>
        <w:rPr>
          <w:rFonts w:ascii="仿宋_GB2312" w:eastAsia="仿宋_GB2312"/>
          <w:sz w:val="28"/>
          <w:szCs w:val="28"/>
        </w:rPr>
        <w:t>工作日内向成交</w:t>
      </w:r>
      <w:r>
        <w:rPr>
          <w:rFonts w:ascii="仿宋_GB2312" w:eastAsia="仿宋_GB2312" w:hint="eastAsia"/>
          <w:sz w:val="28"/>
          <w:szCs w:val="28"/>
        </w:rPr>
        <w:t>供应商支付当月相应的费用。</w:t>
      </w:r>
    </w:p>
    <w:p w14:paraId="46C3BA16" w14:textId="77777777" w:rsidR="004042D9" w:rsidRDefault="004042D9" w:rsidP="004042D9">
      <w:pPr>
        <w:rPr>
          <w:rFonts w:ascii="仿宋_GB2312" w:eastAsia="仿宋_GB2312"/>
          <w:sz w:val="28"/>
          <w:szCs w:val="28"/>
        </w:rPr>
      </w:pPr>
      <w:r>
        <w:rPr>
          <w:rFonts w:ascii="仿宋_GB2312" w:eastAsia="仿宋_GB2312"/>
          <w:sz w:val="28"/>
          <w:szCs w:val="28"/>
        </w:rPr>
        <w:t>3.3 采购人可根据供应</w:t>
      </w:r>
      <w:proofErr w:type="gramStart"/>
      <w:r>
        <w:rPr>
          <w:rFonts w:ascii="仿宋_GB2312" w:eastAsia="仿宋_GB2312"/>
          <w:sz w:val="28"/>
          <w:szCs w:val="28"/>
        </w:rPr>
        <w:t>商服务</w:t>
      </w:r>
      <w:proofErr w:type="gramEnd"/>
      <w:r>
        <w:rPr>
          <w:rFonts w:ascii="仿宋_GB2312" w:eastAsia="仿宋_GB2312"/>
          <w:sz w:val="28"/>
          <w:szCs w:val="28"/>
        </w:rPr>
        <w:t>质量对其考核，供应商每月超过2 次未按时上</w:t>
      </w:r>
      <w:r>
        <w:rPr>
          <w:rFonts w:ascii="仿宋_GB2312" w:eastAsia="仿宋_GB2312" w:hint="eastAsia"/>
          <w:sz w:val="28"/>
          <w:szCs w:val="28"/>
        </w:rPr>
        <w:t>门服务（</w:t>
      </w:r>
      <w:proofErr w:type="gramStart"/>
      <w:r>
        <w:rPr>
          <w:rFonts w:ascii="仿宋_GB2312" w:eastAsia="仿宋_GB2312" w:hint="eastAsia"/>
          <w:sz w:val="28"/>
          <w:szCs w:val="28"/>
        </w:rPr>
        <w:t>法定重大</w:t>
      </w:r>
      <w:proofErr w:type="gramEnd"/>
      <w:r>
        <w:rPr>
          <w:rFonts w:ascii="仿宋_GB2312" w:eastAsia="仿宋_GB2312" w:hint="eastAsia"/>
          <w:sz w:val="28"/>
          <w:szCs w:val="28"/>
        </w:rPr>
        <w:t>节日除外），或每月报告出错率超过</w:t>
      </w:r>
      <w:r>
        <w:rPr>
          <w:rFonts w:ascii="仿宋_GB2312" w:eastAsia="仿宋_GB2312"/>
          <w:sz w:val="28"/>
          <w:szCs w:val="28"/>
        </w:rPr>
        <w:t>1%，可扣减供应商当月</w:t>
      </w:r>
      <w:r>
        <w:rPr>
          <w:rFonts w:ascii="仿宋_GB2312" w:eastAsia="仿宋_GB2312" w:hint="eastAsia"/>
          <w:sz w:val="28"/>
          <w:szCs w:val="28"/>
        </w:rPr>
        <w:t>服务费</w:t>
      </w:r>
      <w:r>
        <w:rPr>
          <w:rFonts w:ascii="仿宋_GB2312" w:eastAsia="仿宋_GB2312"/>
          <w:sz w:val="28"/>
          <w:szCs w:val="28"/>
        </w:rPr>
        <w:t>500 元，以此累计。</w:t>
      </w:r>
    </w:p>
    <w:p w14:paraId="5DC6BBBA" w14:textId="77777777" w:rsidR="004042D9" w:rsidRDefault="004042D9" w:rsidP="004042D9"/>
    <w:p w14:paraId="2C1CB154" w14:textId="77777777" w:rsidR="004042D9" w:rsidRDefault="004042D9" w:rsidP="004042D9"/>
    <w:p w14:paraId="5C4AC12F" w14:textId="20CBE3DE" w:rsidR="00E62D71" w:rsidRDefault="0054627B" w:rsidP="0054627B">
      <w:pPr>
        <w:jc w:val="right"/>
        <w:rPr>
          <w:rFonts w:ascii="仿宋_GB2312" w:eastAsia="仿宋_GB2312"/>
          <w:sz w:val="28"/>
          <w:szCs w:val="28"/>
        </w:rPr>
      </w:pPr>
      <w:r>
        <w:rPr>
          <w:rFonts w:ascii="仿宋_GB2312" w:eastAsia="仿宋_GB2312" w:hint="eastAsia"/>
          <w:sz w:val="28"/>
          <w:szCs w:val="28"/>
        </w:rPr>
        <w:t>四川省第四人民医院</w:t>
      </w:r>
    </w:p>
    <w:p w14:paraId="7648B65B" w14:textId="0072623D" w:rsidR="0054627B" w:rsidRPr="004042D9" w:rsidRDefault="0054627B" w:rsidP="0054627B">
      <w:pPr>
        <w:jc w:val="right"/>
        <w:rPr>
          <w:rFonts w:ascii="仿宋_GB2312" w:eastAsia="仿宋_GB2312" w:hint="eastAsia"/>
          <w:sz w:val="28"/>
          <w:szCs w:val="28"/>
        </w:rPr>
      </w:pPr>
      <w:r>
        <w:rPr>
          <w:rFonts w:ascii="仿宋_GB2312" w:eastAsia="仿宋_GB2312"/>
          <w:sz w:val="28"/>
          <w:szCs w:val="28"/>
        </w:rPr>
        <w:t>2023年10月19日</w:t>
      </w:r>
    </w:p>
    <w:sectPr w:rsidR="0054627B" w:rsidRPr="004042D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6F32" w14:textId="77777777" w:rsidR="00E86797" w:rsidRDefault="00E86797" w:rsidP="00E614DA">
      <w:r>
        <w:separator/>
      </w:r>
    </w:p>
  </w:endnote>
  <w:endnote w:type="continuationSeparator" w:id="0">
    <w:p w14:paraId="16404F05" w14:textId="77777777" w:rsidR="00E86797" w:rsidRDefault="00E86797" w:rsidP="00E6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80FA" w14:textId="77777777" w:rsidR="00E86797" w:rsidRDefault="00E86797" w:rsidP="00E614DA">
      <w:r>
        <w:separator/>
      </w:r>
    </w:p>
  </w:footnote>
  <w:footnote w:type="continuationSeparator" w:id="0">
    <w:p w14:paraId="2D6B79FB" w14:textId="77777777" w:rsidR="00E86797" w:rsidRDefault="00E86797" w:rsidP="00E6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671A" w14:textId="2E71D445" w:rsidR="00E614DA" w:rsidRPr="00E614DA" w:rsidRDefault="00E614DA">
    <w:pPr>
      <w:pStyle w:val="a3"/>
      <w:rPr>
        <w:rFonts w:ascii="仿宋_GB2312" w:eastAsia="仿宋_GB2312"/>
        <w:sz w:val="20"/>
        <w:szCs w:val="20"/>
      </w:rPr>
    </w:pPr>
    <w:r w:rsidRPr="00E614DA">
      <w:rPr>
        <w:rFonts w:ascii="仿宋_GB2312" w:eastAsia="仿宋_GB2312" w:hint="eastAsia"/>
        <w:sz w:val="20"/>
        <w:szCs w:val="20"/>
      </w:rPr>
      <w:t>四川省第四人民医院·四川大学华西春熙医院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4A"/>
    <w:rsid w:val="00050DE9"/>
    <w:rsid w:val="00060B9C"/>
    <w:rsid w:val="0007337A"/>
    <w:rsid w:val="000D4B7E"/>
    <w:rsid w:val="0016095E"/>
    <w:rsid w:val="001D062B"/>
    <w:rsid w:val="001D7BF2"/>
    <w:rsid w:val="002253D0"/>
    <w:rsid w:val="00230453"/>
    <w:rsid w:val="002D7A0C"/>
    <w:rsid w:val="0033574A"/>
    <w:rsid w:val="00343A75"/>
    <w:rsid w:val="003C6297"/>
    <w:rsid w:val="003E0EC1"/>
    <w:rsid w:val="003F370D"/>
    <w:rsid w:val="004042D9"/>
    <w:rsid w:val="00404619"/>
    <w:rsid w:val="004D7DD9"/>
    <w:rsid w:val="004F473B"/>
    <w:rsid w:val="005164FB"/>
    <w:rsid w:val="005211EC"/>
    <w:rsid w:val="0054627B"/>
    <w:rsid w:val="00580E2E"/>
    <w:rsid w:val="006F0F70"/>
    <w:rsid w:val="006F69BB"/>
    <w:rsid w:val="00702C63"/>
    <w:rsid w:val="0075385F"/>
    <w:rsid w:val="0076265C"/>
    <w:rsid w:val="007A1FE0"/>
    <w:rsid w:val="007A6B84"/>
    <w:rsid w:val="007B4916"/>
    <w:rsid w:val="00807B70"/>
    <w:rsid w:val="00874216"/>
    <w:rsid w:val="008C57E2"/>
    <w:rsid w:val="008D40B9"/>
    <w:rsid w:val="008E1BF0"/>
    <w:rsid w:val="00931993"/>
    <w:rsid w:val="00983645"/>
    <w:rsid w:val="009A76C8"/>
    <w:rsid w:val="009D1E5D"/>
    <w:rsid w:val="009F4A09"/>
    <w:rsid w:val="00A23F2D"/>
    <w:rsid w:val="00A7484D"/>
    <w:rsid w:val="00AA34F1"/>
    <w:rsid w:val="00AE4181"/>
    <w:rsid w:val="00AE7807"/>
    <w:rsid w:val="00B04FB7"/>
    <w:rsid w:val="00BF0022"/>
    <w:rsid w:val="00C40623"/>
    <w:rsid w:val="00C82038"/>
    <w:rsid w:val="00CF7495"/>
    <w:rsid w:val="00D265F7"/>
    <w:rsid w:val="00D61CEA"/>
    <w:rsid w:val="00D82DB5"/>
    <w:rsid w:val="00D9015D"/>
    <w:rsid w:val="00DB00C4"/>
    <w:rsid w:val="00E614DA"/>
    <w:rsid w:val="00E62D71"/>
    <w:rsid w:val="00E86797"/>
    <w:rsid w:val="00EA24F5"/>
    <w:rsid w:val="00EC7CBF"/>
    <w:rsid w:val="00ED5787"/>
    <w:rsid w:val="00EE760E"/>
    <w:rsid w:val="00F91B57"/>
    <w:rsid w:val="00FD2983"/>
    <w:rsid w:val="00FD4E7B"/>
    <w:rsid w:val="00FD56CE"/>
    <w:rsid w:val="00FF2985"/>
    <w:rsid w:val="00FF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CCAE"/>
  <w15:chartTrackingRefBased/>
  <w15:docId w15:val="{71891EFD-2A25-422D-A4F1-30D7BD4F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4DA"/>
    <w:pPr>
      <w:tabs>
        <w:tab w:val="center" w:pos="4153"/>
        <w:tab w:val="right" w:pos="8306"/>
      </w:tabs>
      <w:snapToGrid w:val="0"/>
      <w:jc w:val="center"/>
    </w:pPr>
    <w:rPr>
      <w:sz w:val="18"/>
      <w:szCs w:val="18"/>
    </w:rPr>
  </w:style>
  <w:style w:type="character" w:customStyle="1" w:styleId="a4">
    <w:name w:val="页眉 字符"/>
    <w:basedOn w:val="a0"/>
    <w:link w:val="a3"/>
    <w:uiPriority w:val="99"/>
    <w:rsid w:val="00E614DA"/>
    <w:rPr>
      <w:sz w:val="18"/>
      <w:szCs w:val="18"/>
    </w:rPr>
  </w:style>
  <w:style w:type="paragraph" w:styleId="a5">
    <w:name w:val="footer"/>
    <w:basedOn w:val="a"/>
    <w:link w:val="a6"/>
    <w:uiPriority w:val="99"/>
    <w:unhideWhenUsed/>
    <w:rsid w:val="00E614DA"/>
    <w:pPr>
      <w:tabs>
        <w:tab w:val="center" w:pos="4153"/>
        <w:tab w:val="right" w:pos="8306"/>
      </w:tabs>
      <w:snapToGrid w:val="0"/>
      <w:jc w:val="left"/>
    </w:pPr>
    <w:rPr>
      <w:sz w:val="18"/>
      <w:szCs w:val="18"/>
    </w:rPr>
  </w:style>
  <w:style w:type="character" w:customStyle="1" w:styleId="a6">
    <w:name w:val="页脚 字符"/>
    <w:basedOn w:val="a0"/>
    <w:link w:val="a5"/>
    <w:uiPriority w:val="99"/>
    <w:rsid w:val="00E614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368</Words>
  <Characters>2102</Characters>
  <Application>Microsoft Office Word</Application>
  <DocSecurity>0</DocSecurity>
  <Lines>17</Lines>
  <Paragraphs>4</Paragraphs>
  <ScaleCrop>false</ScaleCrop>
  <Company>P R C</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钰玲 胡</dc:creator>
  <cp:keywords/>
  <dc:description/>
  <cp:lastModifiedBy>钰玲 胡</cp:lastModifiedBy>
  <cp:revision>32</cp:revision>
  <dcterms:created xsi:type="dcterms:W3CDTF">2023-09-25T09:08:00Z</dcterms:created>
  <dcterms:modified xsi:type="dcterms:W3CDTF">2023-10-19T02:49:00Z</dcterms:modified>
</cp:coreProperties>
</file>