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5F09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textAlignment w:val="auto"/>
        <w:rPr>
          <w:rFonts w:hint="eastAsia"/>
          <w:b/>
          <w:bCs/>
          <w:sz w:val="32"/>
          <w:szCs w:val="40"/>
        </w:rPr>
      </w:pPr>
      <w:bookmarkStart w:id="0" w:name="_Toc511205302"/>
      <w:r>
        <w:rPr>
          <w:rFonts w:hint="eastAsia"/>
          <w:b/>
          <w:bCs/>
          <w:sz w:val="32"/>
          <w:szCs w:val="40"/>
        </w:rPr>
        <w:t>四川省第四人民医院春熙院区</w:t>
      </w:r>
    </w:p>
    <w:p w14:paraId="4A5C9E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240" w:lineRule="auto"/>
        <w:textAlignment w:val="auto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VIS视觉+标识导向系统设计制作</w:t>
      </w:r>
      <w:r>
        <w:rPr>
          <w:rFonts w:hint="eastAsia"/>
          <w:b/>
          <w:bCs/>
          <w:sz w:val="32"/>
          <w:szCs w:val="40"/>
        </w:rPr>
        <w:t>采购</w:t>
      </w:r>
      <w:r>
        <w:rPr>
          <w:rFonts w:hint="eastAsia"/>
          <w:b/>
          <w:bCs/>
          <w:sz w:val="32"/>
          <w:szCs w:val="40"/>
          <w:lang w:val="en-US" w:eastAsia="zh-CN"/>
        </w:rPr>
        <w:t>需求</w:t>
      </w:r>
      <w:r>
        <w:rPr>
          <w:rFonts w:hint="eastAsia"/>
          <w:b/>
          <w:bCs/>
          <w:sz w:val="32"/>
          <w:szCs w:val="40"/>
        </w:rPr>
        <w:t>及其他商务要求</w:t>
      </w:r>
      <w:bookmarkEnd w:id="0"/>
    </w:p>
    <w:p w14:paraId="5E463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120" w:line="240" w:lineRule="auto"/>
        <w:ind w:firstLine="117" w:firstLineChars="49"/>
        <w:jc w:val="left"/>
        <w:textAlignment w:val="auto"/>
        <w:rPr>
          <w:rFonts w:ascii="仿宋" w:hAnsi="仿宋" w:eastAsia="仿宋" w:cs="仿宋"/>
          <w:sz w:val="24"/>
        </w:rPr>
      </w:pPr>
    </w:p>
    <w:p w14:paraId="36A9DBA4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前提：采购需求中标注“★”号的条款为本次采购项目的实质性要求，供应商应全部满足。</w:t>
      </w:r>
    </w:p>
    <w:p w14:paraId="6BD57B9F">
      <w:pPr>
        <w:spacing w:after="120" w:line="360" w:lineRule="auto"/>
        <w:rPr>
          <w:rFonts w:hint="eastAsia" w:ascii="仿宋" w:hAnsi="仿宋" w:eastAsia="仿宋"/>
          <w:sz w:val="24"/>
          <w:lang w:eastAsia="zh-CN"/>
        </w:rPr>
      </w:pPr>
      <w:r>
        <w:rPr>
          <w:rFonts w:hint="eastAsia" w:ascii="仿宋" w:hAnsi="仿宋" w:eastAsia="仿宋"/>
          <w:b/>
          <w:bCs/>
          <w:sz w:val="24"/>
        </w:rPr>
        <w:t>项目名称：</w:t>
      </w:r>
      <w:r>
        <w:rPr>
          <w:rFonts w:hint="eastAsia" w:ascii="仿宋" w:hAnsi="仿宋" w:eastAsia="仿宋"/>
          <w:sz w:val="24"/>
        </w:rPr>
        <w:t>四川省第四人民医院春熙院区</w:t>
      </w:r>
      <w:r>
        <w:rPr>
          <w:rFonts w:hint="eastAsia" w:ascii="仿宋" w:hAnsi="仿宋" w:eastAsia="仿宋"/>
          <w:sz w:val="24"/>
          <w:lang w:eastAsia="zh-CN"/>
        </w:rPr>
        <w:t>VIS视觉+标识导向系统设计制作</w:t>
      </w:r>
    </w:p>
    <w:p w14:paraId="47B97667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采购</w:t>
      </w:r>
      <w:r>
        <w:rPr>
          <w:rFonts w:hint="eastAsia" w:ascii="仿宋" w:hAnsi="仿宋" w:eastAsia="仿宋"/>
          <w:b/>
          <w:bCs/>
          <w:sz w:val="24"/>
        </w:rPr>
        <w:t>范围：</w:t>
      </w:r>
      <w:r>
        <w:rPr>
          <w:rFonts w:hint="eastAsia" w:ascii="仿宋" w:hAnsi="仿宋" w:eastAsia="仿宋"/>
          <w:sz w:val="24"/>
        </w:rPr>
        <w:t>包含院区VIS设计，室内、室外标识系统设计、标识标牌的制作、运输、安装验收等。具体详见设计要求和工程量清单。</w:t>
      </w:r>
      <w:bookmarkStart w:id="2" w:name="_GoBack"/>
      <w:bookmarkEnd w:id="2"/>
    </w:p>
    <w:p w14:paraId="0F7F1779">
      <w:pPr>
        <w:spacing w:after="120" w:line="360" w:lineRule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</w:rPr>
        <w:t>质量标准：</w:t>
      </w:r>
      <w:r>
        <w:rPr>
          <w:rFonts w:hint="eastAsia" w:ascii="仿宋" w:hAnsi="仿宋" w:eastAsia="仿宋"/>
          <w:sz w:val="24"/>
        </w:rPr>
        <w:t>符合国家及地方现行标准规范和行业主管部门要求。</w:t>
      </w:r>
    </w:p>
    <w:p w14:paraId="41F41864">
      <w:pPr>
        <w:spacing w:after="120" w:line="360" w:lineRule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一、</w:t>
      </w:r>
      <w:r>
        <w:rPr>
          <w:rFonts w:hint="eastAsia" w:ascii="仿宋" w:hAnsi="仿宋" w:eastAsia="仿宋"/>
          <w:b/>
          <w:bCs/>
          <w:sz w:val="24"/>
        </w:rPr>
        <w:t>设计要求和工程量清单</w:t>
      </w:r>
    </w:p>
    <w:p w14:paraId="332CDC9E">
      <w:pPr>
        <w:spacing w:after="120" w:line="360" w:lineRule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1、</w:t>
      </w:r>
      <w:r>
        <w:rPr>
          <w:rFonts w:hint="eastAsia" w:ascii="仿宋" w:hAnsi="仿宋" w:eastAsia="仿宋"/>
          <w:b/>
          <w:bCs/>
          <w:sz w:val="24"/>
        </w:rPr>
        <w:t>标识标牌策划规划</w:t>
      </w:r>
    </w:p>
    <w:p w14:paraId="53F53EDC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给出楼层标牌点位布局图，要求如下：‌</w:t>
      </w:r>
    </w:p>
    <w:p w14:paraId="747F3D6D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（1）简明易懂‌：所有标识标牌应位于显眼的地方，文字信息应一目了然，方位指向应准确明显。这有助于患者快速找到具体的医疗场所，无需过多询问‌。</w:t>
      </w:r>
    </w:p>
    <w:p w14:paraId="7C11D458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（2）‌规范统一‌：所有标识标牌应统一设计，确保在同一楼宇或功能区域在选材、字体、颜色、规格、风格等方面协调一致。这样可以确保患者在医院内不会感到混乱，提高就医体验‌。</w:t>
      </w:r>
    </w:p>
    <w:p w14:paraId="5513E38F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（3）‌连续一致‌：在患者到达目的地之前，所有可能引起行走路线偏差的地方都应有相应的引导标识牌，不能出现中断或缺失。这有助于防止患者在医院内迷路‌。</w:t>
      </w:r>
    </w:p>
    <w:p w14:paraId="3AA9A56A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（4）‌清晰美观‌：医院标识牌的文字和背景在颜色上应有鲜明的对比，标牌和周边环境应有明显区分。标牌的尺寸、形状、选材应严格按空间、装修风格设计，确保协调美观‌。</w:t>
      </w:r>
    </w:p>
    <w:p w14:paraId="0CF61411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（5）‌易识别‌：标识设计应让患者通过医院标志快速准确地找到具体的医疗场所，无需询问。适当设置双语标识，方便不同语言背景的患者理解‌。</w:t>
      </w:r>
    </w:p>
    <w:p w14:paraId="3A36AE94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（6）‌准确性‌：在易于识别的基础上，患者应准确识别和清楚标志上的内容。这有助于患者在就医过程中不会因为标识不准确而浪费时间‌。</w:t>
      </w:r>
    </w:p>
    <w:p w14:paraId="297C8FDD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（7）‌细节原则‌：注重节点的设计，防止患者在医院的节点或拐角处迷路。标识应明确指示下一个节点，帮助患者顺利到达目的地‌。</w:t>
      </w:r>
    </w:p>
    <w:p w14:paraId="75F49598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（8）‌协调原则‌：医院标识的风格应与医院的建筑风格和装饰相协调，以营造信任感和舒适的就医环境‌。</w:t>
      </w:r>
    </w:p>
    <w:p w14:paraId="71972767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9</w:t>
      </w:r>
      <w:r>
        <w:rPr>
          <w:rFonts w:hint="eastAsia" w:ascii="仿宋" w:hAnsi="仿宋" w:eastAsia="仿宋"/>
          <w:sz w:val="24"/>
          <w:lang w:eastAsia="zh-CN"/>
        </w:rPr>
        <w:t>）</w:t>
      </w:r>
      <w:r>
        <w:rPr>
          <w:rFonts w:hint="eastAsia" w:ascii="仿宋" w:hAnsi="仿宋" w:eastAsia="仿宋"/>
          <w:sz w:val="24"/>
        </w:rPr>
        <w:t>‌人性化原则‌：设计时应从患者的角度出发，考虑患者的需求，创造良好的医疗环境，缓解患者的心理压力‌。</w:t>
      </w:r>
    </w:p>
    <w:p w14:paraId="415CF8BF">
      <w:pPr>
        <w:spacing w:after="120" w:line="360" w:lineRule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2、</w:t>
      </w:r>
      <w:r>
        <w:rPr>
          <w:rFonts w:hint="eastAsia" w:ascii="仿宋" w:hAnsi="仿宋" w:eastAsia="仿宋"/>
          <w:b/>
          <w:bCs/>
          <w:sz w:val="24"/>
        </w:rPr>
        <w:t>户外一级导视</w:t>
      </w:r>
    </w:p>
    <w:p w14:paraId="367450AB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按照医院VIS体系延续标识系统设计，包含：精神堡垒，宣传栏，大门口石碑移除，设计要求如下：</w:t>
      </w:r>
    </w:p>
    <w:p w14:paraId="2F2D2BAE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（1）‌‌强化‌价值观与服务理念‌：弘扬人文关怀‌，体现“以患者为中心”的服务理念和清晰的服务流程图。</w:t>
      </w:r>
    </w:p>
    <w:p w14:paraId="6C391F2C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（2）‌‌简洁性和吸引力‌：设计应简洁明了，避免复杂繁琐。通过独特的视觉元素和创意设计，吸引人们的注意‌。</w:t>
      </w:r>
    </w:p>
    <w:p w14:paraId="6D3D57A3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lang w:eastAsia="zh-CN"/>
        </w:rPr>
        <w:t>）</w:t>
      </w:r>
      <w:r>
        <w:rPr>
          <w:rFonts w:hint="eastAsia" w:ascii="仿宋" w:hAnsi="仿宋" w:eastAsia="仿宋"/>
          <w:sz w:val="24"/>
        </w:rPr>
        <w:t>‌‌‌针对性和设计感‌：根据医院的特点和需求，量身定制，注重设计的美感和创意，提升医院的整体形象‌。</w:t>
      </w:r>
    </w:p>
    <w:p w14:paraId="75748AC0">
      <w:pPr>
        <w:spacing w:after="120" w:line="360" w:lineRule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3、</w:t>
      </w:r>
      <w:r>
        <w:rPr>
          <w:rFonts w:hint="eastAsia" w:ascii="仿宋" w:hAnsi="仿宋" w:eastAsia="仿宋"/>
          <w:b/>
          <w:bCs/>
          <w:sz w:val="24"/>
        </w:rPr>
        <w:t>1-7楼标识设计</w:t>
      </w:r>
    </w:p>
    <w:p w14:paraId="0DAF1735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按照医院VIS体系延续标识系统设计，包含：总索引牌、门诊、急诊、停车场、吊牌指示、电梯索引牌、前台标牌、诊室牌、科室牌、病房牌、功能房牌、卫生间指示牌、卫生间门牌、步梯楼层牌、消防疏散图、消防楼梯牌、餐台、温馨提示、食品说明、卫生间等，设计要求如下：</w:t>
      </w:r>
    </w:p>
    <w:p w14:paraId="7172E03A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（1）方案设计理念清晰、清晰地传达信息、内容完整、具备创意性、经济性及可行性；</w:t>
      </w:r>
    </w:p>
    <w:p w14:paraId="2D4FACE7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（2）方案整体效果的美观性、新颖性、色彩协调性；</w:t>
      </w:r>
    </w:p>
    <w:p w14:paraId="2F1A8D57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（3）需要考虑人体工程学，综合考虑字体大小、视觉距离等，设计与制作符合标识尺寸和比例；</w:t>
      </w:r>
    </w:p>
    <w:p w14:paraId="7975DD0A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（4）能深刻理解医院装修风格，标识牌的风格要与建筑和装修风格相融合。色调要与建筑包容性相匹配，色彩对比要鲜明，亮光与哑光、标识与背景色的对比要明显；</w:t>
      </w:r>
    </w:p>
    <w:p w14:paraId="6108D62F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（5）标识标牌要尽可能简单，设计要体现核心信息，使人们能够快速理解其含义；</w:t>
      </w:r>
    </w:p>
    <w:p w14:paraId="2662FBE0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（6）字体、大小和颜色都要考虑人们的视觉习惯，以便能够轻松快速地阅读；</w:t>
      </w:r>
    </w:p>
    <w:p w14:paraId="5BB833A9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（7）设计要从实际情况出发，根据实际内容全面设计，确保设计与</w:t>
      </w:r>
      <w:r>
        <w:rPr>
          <w:rFonts w:hint="eastAsia" w:ascii="仿宋" w:hAnsi="仿宋" w:eastAsia="仿宋"/>
          <w:sz w:val="24"/>
          <w:lang w:eastAsia="zh-CN"/>
        </w:rPr>
        <w:t>医院</w:t>
      </w:r>
      <w:r>
        <w:rPr>
          <w:rFonts w:hint="eastAsia" w:ascii="仿宋" w:hAnsi="仿宋" w:eastAsia="仿宋"/>
          <w:sz w:val="24"/>
        </w:rPr>
        <w:t>自身情况匹配；</w:t>
      </w:r>
    </w:p>
    <w:p w14:paraId="51B2C9B7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（</w:t>
      </w:r>
      <w:r>
        <w:rPr>
          <w:rFonts w:hint="eastAsia" w:ascii="仿宋" w:hAnsi="仿宋" w:eastAsia="仿宋"/>
          <w:sz w:val="24"/>
          <w:lang w:val="en-US" w:eastAsia="zh-CN"/>
        </w:rPr>
        <w:t>8</w:t>
      </w:r>
      <w:r>
        <w:rPr>
          <w:rFonts w:hint="eastAsia" w:ascii="仿宋" w:hAnsi="仿宋" w:eastAsia="仿宋"/>
          <w:sz w:val="24"/>
          <w:lang w:eastAsia="zh-CN"/>
        </w:rPr>
        <w:t>）</w:t>
      </w:r>
      <w:r>
        <w:rPr>
          <w:rFonts w:hint="eastAsia" w:ascii="仿宋" w:hAnsi="仿宋" w:eastAsia="仿宋"/>
          <w:sz w:val="24"/>
        </w:rPr>
        <w:t>院区标识设计的系统性、完整性。</w:t>
      </w:r>
    </w:p>
    <w:p w14:paraId="52903042">
      <w:pPr>
        <w:spacing w:after="120" w:line="360" w:lineRule="auto"/>
        <w:rPr>
          <w:rFonts w:hint="eastAsia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4、VIS视觉延展物料设计</w:t>
      </w:r>
    </w:p>
    <w:p w14:paraId="066D9B4C">
      <w:pPr>
        <w:spacing w:after="120" w:line="360" w:lineRule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LOGO(已经设计）、标准色、辅助色、标准制图、文化墙、院训、办公模版（ppt/word/Excel）、纸杯 、工牌、价签、工作服、易拉宝等,设计要求如下：</w:t>
      </w:r>
    </w:p>
    <w:p w14:paraId="70D5B25F">
      <w:pPr>
        <w:spacing w:after="120" w:line="360" w:lineRule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（1）‌‌‌风格统一‌：确保各种设计要素之间的整体性和一致性，使得医院形象显得有序、整洁、高效‌。</w:t>
      </w:r>
    </w:p>
    <w:p w14:paraId="324D73A8">
      <w:pPr>
        <w:spacing w:after="120" w:line="360" w:lineRule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（2）‌‌‌鲜明性‌：凸显医院的形象和特点，塑造一个独特、有吸引力的形象‌。</w:t>
      </w:r>
    </w:p>
    <w:p w14:paraId="5451FFF2">
      <w:pPr>
        <w:spacing w:after="120" w:line="360" w:lineRule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（3）‌‌‌艺术性‌：注重设计的艺术性和审美价值，以实现视觉传达的效果‌。</w:t>
      </w:r>
    </w:p>
    <w:p w14:paraId="70DC7316">
      <w:pPr>
        <w:spacing w:after="120" w:line="360" w:lineRule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（4）‌‌‌实用性‌：设计要素在实际使用中需要具有方便性、易识别性、易展示性等特点‌。</w:t>
      </w:r>
    </w:p>
    <w:p w14:paraId="080D7EC4">
      <w:pPr>
        <w:spacing w:after="120" w:line="360" w:lineRule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（5）‌‌‌符合审美规律‌：设计必须符合主流的审美规律，以确保最终设计内容的效果和落地后的保障‌。</w:t>
      </w:r>
    </w:p>
    <w:p w14:paraId="55415031">
      <w:pPr>
        <w:spacing w:after="120" w:line="360" w:lineRule="auto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（6）‌‌‌可实施性‌：设计必须具有可实施性，确保在实际应用中能够顺利执行‌。</w:t>
      </w:r>
    </w:p>
    <w:p w14:paraId="3A593B95">
      <w:pPr>
        <w:spacing w:after="120" w:line="360" w:lineRule="auto"/>
        <w:rPr>
          <w:rFonts w:hint="eastAsia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5、文化宣传</w:t>
      </w:r>
    </w:p>
    <w:p w14:paraId="048790E6">
      <w:pPr>
        <w:spacing w:after="120" w:line="360" w:lineRule="auto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default" w:ascii="仿宋" w:hAnsi="仿宋" w:eastAsia="仿宋"/>
          <w:sz w:val="24"/>
          <w:lang w:val="en-US" w:eastAsia="zh-CN"/>
        </w:rPr>
        <w:t>按照医院VIS体系延续文化宣传设计，包含：医务人员介绍、科室宣传栏、制度牌，设计要求如下：</w:t>
      </w:r>
    </w:p>
    <w:p w14:paraId="06D26077">
      <w:pPr>
        <w:spacing w:after="120" w:line="360" w:lineRule="auto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default" w:ascii="仿宋" w:hAnsi="仿宋" w:eastAsia="仿宋"/>
          <w:sz w:val="24"/>
          <w:lang w:val="en-US" w:eastAsia="zh-CN"/>
        </w:rPr>
        <w:t>（1）‌展现专业特色与成就‌：通过科室风采展示，介绍各科室的特色和优势，增强患者对医院的信任。同时，展示医院在医学研究、技术创新等方面的成功案例，体现医院的实力‌。</w:t>
      </w:r>
    </w:p>
    <w:p w14:paraId="680598D9">
      <w:pPr>
        <w:spacing w:after="120" w:line="360" w:lineRule="auto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default" w:ascii="仿宋" w:hAnsi="仿宋" w:eastAsia="仿宋"/>
          <w:sz w:val="24"/>
          <w:lang w:val="en-US" w:eastAsia="zh-CN"/>
        </w:rPr>
        <w:t>（2）‌‌强化‌价值观与服务理念‌：弘扬人文关怀‌，体现“以患者为中心”的服务理念和清晰的服务流程图。</w:t>
      </w:r>
    </w:p>
    <w:p w14:paraId="0D5CCDF9">
      <w:pPr>
        <w:spacing w:after="120" w:line="360" w:lineRule="auto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default" w:ascii="仿宋" w:hAnsi="仿宋" w:eastAsia="仿宋"/>
          <w:sz w:val="24"/>
          <w:lang w:val="en-US" w:eastAsia="zh-CN"/>
        </w:rPr>
        <w:t>（3）‌‌简洁性和吸引力‌：设计应简洁明了，避免复杂繁琐。通过独特的视觉元素和创意设计，吸引人们的注意‌。</w:t>
      </w:r>
    </w:p>
    <w:p w14:paraId="45770D28">
      <w:pPr>
        <w:spacing w:after="120" w:line="360" w:lineRule="auto"/>
        <w:rPr>
          <w:rFonts w:hint="default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（4）</w:t>
      </w:r>
      <w:r>
        <w:rPr>
          <w:rFonts w:hint="default" w:ascii="仿宋" w:hAnsi="仿宋" w:eastAsia="仿宋"/>
          <w:sz w:val="24"/>
          <w:lang w:val="en-US" w:eastAsia="zh-CN"/>
        </w:rPr>
        <w:t>‌‌‌针对性和设计感‌：根据医院的特点和需求，量身定制，注重设计的美感和创意，提升医院的整体形象</w:t>
      </w:r>
      <w:r>
        <w:rPr>
          <w:rFonts w:hint="eastAsia" w:ascii="仿宋" w:hAnsi="仿宋" w:eastAsia="仿宋"/>
          <w:sz w:val="24"/>
          <w:lang w:val="en-US" w:eastAsia="zh-CN"/>
        </w:rPr>
        <w:t>。</w:t>
      </w:r>
      <w:r>
        <w:rPr>
          <w:rFonts w:hint="default"/>
          <w:sz w:val="24"/>
          <w:szCs w:val="24"/>
          <w:lang w:val="en-US" w:eastAsia="zh-CN"/>
        </w:rPr>
        <w:t>‌</w:t>
      </w:r>
    </w:p>
    <w:tbl>
      <w:tblPr>
        <w:tblStyle w:val="3"/>
        <w:tblpPr w:leftFromText="180" w:rightFromText="180" w:vertAnchor="text" w:horzAnchor="page" w:tblpX="379" w:tblpY="1087"/>
        <w:tblOverlap w:val="never"/>
        <w:tblW w:w="671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4296"/>
        <w:gridCol w:w="1179"/>
        <w:gridCol w:w="1125"/>
        <w:gridCol w:w="900"/>
        <w:gridCol w:w="1478"/>
        <w:gridCol w:w="890"/>
      </w:tblGrid>
      <w:tr w14:paraId="2ED0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/>
            <w:vAlign w:val="center"/>
          </w:tcPr>
          <w:p w14:paraId="3D492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lang w:val="en-US" w:eastAsia="zh-CN" w:bidi="ar"/>
              </w:rPr>
              <w:t>四川省第四人民医院春熙院区</w:t>
            </w:r>
          </w:p>
          <w:p w14:paraId="1B825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7"/>
                <w:lang w:val="en-US" w:eastAsia="zh-CN" w:bidi="ar"/>
              </w:rPr>
              <w:t>VIS视觉+标识导向系统设计制作</w:t>
            </w:r>
          </w:p>
        </w:tc>
      </w:tr>
      <w:tr w14:paraId="3272E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/>
            <w:vAlign w:val="center"/>
          </w:tcPr>
          <w:p w14:paraId="309C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一楼</w:t>
            </w:r>
          </w:p>
        </w:tc>
      </w:tr>
      <w:tr w14:paraId="5708F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1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标识名称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1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2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装置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D2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面数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A7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98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40" w:firstLineChars="20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28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BDCE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4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门诊牌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B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发光字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B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雨棚结构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AE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59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78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1500*2600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E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通电</w:t>
            </w:r>
          </w:p>
        </w:tc>
      </w:tr>
      <w:tr w14:paraId="1D6A1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40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急诊牌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75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发光字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A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雨棚结构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D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22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E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1500*2600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7F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通电</w:t>
            </w:r>
          </w:p>
        </w:tc>
      </w:tr>
      <w:tr w14:paraId="23485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DE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停车场牌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A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不锈钢焊接成型，烤漆，内容镂空处理，内置LED光源，内垫透光亚克力，logo丝印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2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落地式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2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75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1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2400*500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0E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通电</w:t>
            </w:r>
          </w:p>
        </w:tc>
      </w:tr>
      <w:tr w14:paraId="1E22C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96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大门口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B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不锈钢字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C9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A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BF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2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2000*400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0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702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6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背景墙logo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13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发光字立体字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F6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7B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E1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BC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2600*660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通电</w:t>
            </w:r>
          </w:p>
        </w:tc>
      </w:tr>
      <w:tr w14:paraId="0397C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44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吊牌指示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不锈钢切割焊接打磨成型，表⾯烤漆，内置LED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9D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悬吊式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88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16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C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1800*300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B8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通电</w:t>
            </w:r>
          </w:p>
        </w:tc>
      </w:tr>
      <w:tr w14:paraId="45079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5A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电梯索引牌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BF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不锈钢切割焊接打磨成型，表⾯烤漆。5mm亚克力，背覆磁吸，文字信息丝印。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2D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BD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1A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2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2000*600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5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9DDD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B9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电梯编号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C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5mm厚亚克⼒切割打磨，烤漆，图文丝印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F7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FD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7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1C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800*150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09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E406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C9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区域指示牌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EF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5mm厚亚克⼒切割打磨，烤漆，图文丝印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7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5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81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92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860*400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C4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E1EE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0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金属字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20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20mm亚克⼒切割成型，烤漆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94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CC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EB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CA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B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B2D3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72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40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诊室牌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7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不锈钢切割打磨成型，图文丝印，烤漆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5C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40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侧挂式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30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88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35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D2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EEAA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E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40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2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E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7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84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B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C267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F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功能房牌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0A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78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B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3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3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F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651B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8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卫生间指示牌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B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不锈钢切割打磨成型，图文丝印，烤漆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7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侧挂式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A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F2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4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400*250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8A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B193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9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卫生间门牌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7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79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41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9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A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200*200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9A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1A24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A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步梯楼层牌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B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01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1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0E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300*240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26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7E4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4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消防疏散图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A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1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2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C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7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345*230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F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116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5C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消防楼梯牌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04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DA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A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8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F2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230*300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5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78C0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F2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项目总索引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9B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F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64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FF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E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A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B3E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13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投影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D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B9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2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7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E8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3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B4B5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/>
            <w:vAlign w:val="center"/>
          </w:tcPr>
          <w:p w14:paraId="632E7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二楼</w:t>
            </w:r>
          </w:p>
        </w:tc>
      </w:tr>
      <w:tr w14:paraId="251CA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B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吊牌指示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17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不锈钢切割焊接打磨成型，表⾯烤漆，内置LED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悬吊式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A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CC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8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1800*300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4C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通电</w:t>
            </w:r>
          </w:p>
        </w:tc>
      </w:tr>
      <w:tr w14:paraId="690DA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B0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电梯索引牌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7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不锈钢切割焊接打磨成型，表⾯烤漆。5mm亚克力，背覆磁吸，文字信息丝印。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25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D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7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51E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2000*600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6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2E03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71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电梯编号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92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5mm厚亚克⼒切割打磨，烤漆，图文丝印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CE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02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A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800*150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0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9CC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19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区域指示牌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4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5mm厚亚克⼒切割打磨，烤漆，图文丝印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8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E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43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45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860*400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E8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A60A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8E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金属字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1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20mm亚克⼒切割成型，烤漆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6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AE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F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41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A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6122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8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诊室牌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9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不锈钢切割打磨成型，图文丝印，烤漆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4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侧挂式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E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83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4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0617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7A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40" w:firstLineChars="40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F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B7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E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1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B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4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2679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E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功能房牌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A5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0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71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BE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A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2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1D3D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46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卫生间指示牌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22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不锈钢切割打磨成型，图文丝印，烤漆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9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侧挂式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A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20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DE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400*250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71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12E6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6C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卫生间门牌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0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D1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4C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A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3D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200*200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1CF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DA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步梯楼层牌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F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F9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B3B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A74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F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300*240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5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BCDE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4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消防疏散图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5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EDC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B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1E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13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345*230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E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F669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7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消防楼梯牌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32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E7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0F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EF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CA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230*300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6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BD47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/>
            <w:vAlign w:val="center"/>
          </w:tcPr>
          <w:p w14:paraId="7259C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三楼</w:t>
            </w:r>
          </w:p>
        </w:tc>
      </w:tr>
      <w:tr w14:paraId="7CF2E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9D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吊牌指示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82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不锈钢切割焊接打磨成型，表⾯烤漆，内置LED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9C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悬吊式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C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3D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13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1800*300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6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通电</w:t>
            </w:r>
          </w:p>
        </w:tc>
      </w:tr>
      <w:tr w14:paraId="488C5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A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电梯索引牌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不锈钢切割焊接打磨成型，表⾯烤漆。5mm亚克力，背覆磁吸，文字信息丝印。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6B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9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F6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0A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2000*600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9A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5E6A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7C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电梯编号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4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5mm厚亚克⼒切割打磨，烤漆，图文丝印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1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D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6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800*150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89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09EB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86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区域指示牌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9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5mm厚亚克⼒切割打磨，烤漆，图文丝印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F2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A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A1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B8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860*400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71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8BD5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0D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金属字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6F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20mm亚克⼒切割成型，烤漆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C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2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A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72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D1B8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4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诊室牌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B3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不锈钢切割打磨成型，图文丝印，烤漆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侧挂式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1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28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6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6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3C77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5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1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4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9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20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6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5CE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7F45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3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功能房牌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E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F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B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B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C1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B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414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BF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卫生间指示牌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A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不锈钢切割打磨成型，图文丝印，烤漆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6D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侧挂式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AB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D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64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400*250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B1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0577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2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卫生间门牌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F9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D7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F20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AC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2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200*200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8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C611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26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步梯楼层牌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0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3A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935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DB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36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300*240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78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81DB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A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消防疏散图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0E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F3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B3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E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345*230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8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BAC7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8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消防楼梯牌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3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FF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98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B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230*300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7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54FC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/>
            <w:vAlign w:val="center"/>
          </w:tcPr>
          <w:p w14:paraId="64B6E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四楼</w:t>
            </w:r>
          </w:p>
        </w:tc>
      </w:tr>
      <w:tr w14:paraId="5B574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C6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吊牌指示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A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不锈钢切割焊接打磨成型，表⾯烤漆，内置LED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A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悬吊式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C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AF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A8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1800*300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BC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通电</w:t>
            </w:r>
          </w:p>
        </w:tc>
      </w:tr>
      <w:tr w14:paraId="03465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74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电梯索引牌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1F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不锈钢切割焊接打磨成型，表⾯烤漆。5mm亚克力，背覆磁吸，文字信息丝印。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3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FB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1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A9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2000*600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A7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2B3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C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电梯编号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C4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5mm厚亚克⼒切割打磨，烤漆，图文丝印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3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1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A8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1D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800*150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5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FDEC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5E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区域指示牌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3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5mm厚亚克⼒切割打磨，烤漆，图文丝印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41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9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C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AF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860*400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BB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D7D0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0D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金属字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B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20mm亚克⼒切割成型，烤漆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CD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F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31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73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99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3070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C2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诊室牌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FC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不锈钢切割打磨成型，图文丝印，烤漆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79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侧挂式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6A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4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D66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60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443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0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BE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C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BE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CE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D9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E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D8CC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70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病房牌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A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5mm亚克⼒烤漆，图⽂丝印，卡槽处理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1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F0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FC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73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2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DEE7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7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功能房牌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66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F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14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A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C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29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1799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9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卫生间指示牌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29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不锈钢切割打磨成型，图文丝印，烤漆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2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侧挂式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D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9E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CA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400*250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D4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BD46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E5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卫生间门牌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A5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F5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C7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1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B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200*200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6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FC32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B5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步梯楼层牌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8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2C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38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7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27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300*240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46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C71E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01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消防疏散图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2C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E4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10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BD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D9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345*230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2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020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B3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消防楼梯牌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5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64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0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1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63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230*300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6A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4D90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/>
            <w:vAlign w:val="center"/>
          </w:tcPr>
          <w:p w14:paraId="32278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五楼</w:t>
            </w:r>
          </w:p>
        </w:tc>
      </w:tr>
      <w:tr w14:paraId="55E52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1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吊牌指示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D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不锈钢切割焊接打磨成型，表⾯烤漆，内置LED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9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悬吊式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9F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9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0E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1800*300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E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通电</w:t>
            </w:r>
          </w:p>
        </w:tc>
      </w:tr>
      <w:tr w14:paraId="02B4F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2B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电梯索引牌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F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不锈钢切割焊接打磨成型，表⾯烤漆。5mm亚克力，背覆磁吸，文字信息丝印。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CF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8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4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A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2000*600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DA2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F9E6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50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电梯编号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5mm厚亚克⼒切割打磨，烤漆，图文丝印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A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A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E2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C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800*150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89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F300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2B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区域指示牌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61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5mm厚亚克⼒切割打磨，烤漆，图文丝印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4D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C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DD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D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860*400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F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F1F1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E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金属字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A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20mm亚克⼒切割成型，烤漆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E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3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5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D1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3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2B6D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B3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诊室牌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5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不锈钢切割打磨成型，图文丝印，烤漆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94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侧挂式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B9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AC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80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8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6764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DE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CD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0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3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DD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9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14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F59C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5E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病房牌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CD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5mm亚克⼒烤漆，图⽂丝印，卡槽处理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98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1F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5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B1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1D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EA0E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B2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功能房牌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D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B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2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B4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40D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FFFD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D6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卫生间指示牌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F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不锈钢切割打磨成型，图文丝印，烤漆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9B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侧挂式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6D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0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1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400*250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C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614A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8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卫生间门牌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AD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2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5E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7A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F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200*200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D4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9D67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7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步梯楼层牌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88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E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4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6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94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300*240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A5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8489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6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消防疏散图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7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E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B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B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345*230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B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F7A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D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消防楼梯牌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F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E1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BF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D9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CB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230*300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42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2DD2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/>
            <w:vAlign w:val="center"/>
          </w:tcPr>
          <w:p w14:paraId="4A74E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六楼</w:t>
            </w:r>
          </w:p>
        </w:tc>
      </w:tr>
      <w:tr w14:paraId="1F45D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7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吊牌指示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34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不锈钢切割焊接打磨成型，表⾯烤漆，内置LED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C7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悬吊式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0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1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89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1800*300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41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通电</w:t>
            </w:r>
          </w:p>
        </w:tc>
      </w:tr>
      <w:tr w14:paraId="5661D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C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电梯索引牌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FF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不锈钢切割焊接打磨成型，表⾯烤漆。5mm亚克力，背覆磁吸，文字信息丝印。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B4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56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9E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F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2000*600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E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12C76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3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电梯编号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72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5mm厚亚克⼒切割打磨，烤漆，图文丝印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A9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EF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C3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78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800*150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C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B015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F2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区域指示牌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CA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5mm厚亚克⼒切割打磨，烤漆，图文丝印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8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2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5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A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860*400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B1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2F85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3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金属字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6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20mm亚克⼒切割成型，烤漆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C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8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6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0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D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476A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0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诊室牌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B2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不锈钢切割打磨成型，图文丝印，烤漆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8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侧挂式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73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E8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E8F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0D3B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7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31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83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F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4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D0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A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FC21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EA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病房牌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F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5mm亚克⼒烤漆，图⽂丝印，卡槽处理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79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2D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F4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98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7E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78F5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E7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功能房牌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0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8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A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F5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5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9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26CB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9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卫生间指示牌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B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不锈钢切割打磨成型，图文丝印，烤漆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C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侧挂式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AF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D3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7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400*250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F6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43C3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C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卫生间门牌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68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193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478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3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6A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200*200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1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9A16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48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步梯楼层牌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E3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2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B2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0E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0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300*240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EC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9D0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79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消防疏散图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4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D0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5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7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10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345*230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4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F64C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消防楼梯牌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F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7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03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55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1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230*300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E9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4963B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/>
            <w:vAlign w:val="center"/>
          </w:tcPr>
          <w:p w14:paraId="3E8D4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七楼</w:t>
            </w:r>
          </w:p>
        </w:tc>
      </w:tr>
      <w:tr w14:paraId="3D62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0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吊牌指示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6F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不锈钢切割焊接打磨成型，表⾯烤漆，内置LED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F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悬吊式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8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8C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1800*300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D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通电</w:t>
            </w:r>
          </w:p>
        </w:tc>
      </w:tr>
      <w:tr w14:paraId="42732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7F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电梯索引牌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13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不锈钢切割焊接打磨成型，表⾯烤漆。5mm亚克力，背覆磁吸，文字信息丝印。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4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2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E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2000*600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78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EACF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6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电梯编号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A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5mm厚亚克⼒切割打磨，烤漆，图文丝印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C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AB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D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3A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800*150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5E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129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E0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区域指示牌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F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5mm厚亚克⼒切割打磨，烤漆，图文丝印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6A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6D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0E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51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860*400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C5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FFC6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CA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金属字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B0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20mm亚克⼒切割成型，烤漆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B5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AF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A6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D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49A5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B6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诊室牌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7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不锈钢切割打磨成型，图文丝印，烤漆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7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侧挂式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80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B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7A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8B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BBAD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EE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科室牌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3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9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A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EA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F9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300*120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6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FF1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4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病房牌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03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5mm亚克⼒烤漆，图⽂丝印，卡槽处理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91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C4F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F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9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E9C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632D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1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功能房牌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FE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82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B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7D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300*160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4F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3127D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C9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卫生间指示牌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CD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不锈钢切割打磨成型，图文丝印，烤漆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9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侧挂式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C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2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6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400*250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B3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A00C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3B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卫生间门牌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5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D0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E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9A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200*200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3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E93E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BD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步梯楼层牌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A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93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1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F1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C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300*240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C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6F339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0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消防疏散图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F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F0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C1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2F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345*230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E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23941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CC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消防楼梯牌</w:t>
            </w:r>
          </w:p>
        </w:tc>
        <w:tc>
          <w:tcPr>
            <w:tcW w:w="18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55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5mm厚亚克⼒切割成型，图文丝印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0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贴覆式</w:t>
            </w:r>
          </w:p>
        </w:tc>
        <w:tc>
          <w:tcPr>
            <w:tcW w:w="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42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单面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A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D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230*300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8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483C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C2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营养食堂标识</w:t>
            </w:r>
          </w:p>
        </w:tc>
        <w:tc>
          <w:tcPr>
            <w:tcW w:w="3923" w:type="pct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06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餐台、温馨提示、食品说明等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AB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5BF33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65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文化宣传</w:t>
            </w:r>
          </w:p>
        </w:tc>
        <w:tc>
          <w:tcPr>
            <w:tcW w:w="3923" w:type="pct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ED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医务人员介绍栏、科室宣传栏、各类制度牌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DD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7F64E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2E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户外一级导视</w:t>
            </w:r>
          </w:p>
        </w:tc>
        <w:tc>
          <w:tcPr>
            <w:tcW w:w="39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7B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精神堡垒，宣传栏，大门口石碑移除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F7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</w:tr>
      <w:tr w14:paraId="01A7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05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VIS视觉延展物料设计</w:t>
            </w:r>
          </w:p>
        </w:tc>
        <w:tc>
          <w:tcPr>
            <w:tcW w:w="392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EC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LOGO(以前我们已经设计并投入使用）、标准色、辅助色、标准制图、文化墙、院训、办公模版（ppt/word/Excel）、纸杯 、工牌、价签、工作服、易拉宝等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B6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延展物料只含设计费，不含制作费</w:t>
            </w:r>
          </w:p>
        </w:tc>
      </w:tr>
      <w:tr w14:paraId="0F631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2B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标识导向系统设计</w:t>
            </w:r>
          </w:p>
        </w:tc>
        <w:tc>
          <w:tcPr>
            <w:tcW w:w="43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7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一二三级标识系统创意与设计</w:t>
            </w:r>
          </w:p>
        </w:tc>
      </w:tr>
      <w:tr w14:paraId="1A39B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68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61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标识生产制作</w:t>
            </w:r>
          </w:p>
        </w:tc>
        <w:tc>
          <w:tcPr>
            <w:tcW w:w="4312" w:type="pct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1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打样、制作</w:t>
            </w:r>
          </w:p>
        </w:tc>
      </w:tr>
      <w:tr w14:paraId="021C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85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运输及安装</w:t>
            </w:r>
          </w:p>
        </w:tc>
        <w:tc>
          <w:tcPr>
            <w:tcW w:w="4312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5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来回运输及安装</w:t>
            </w:r>
          </w:p>
        </w:tc>
      </w:tr>
      <w:tr w14:paraId="0A8CD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CB" w:themeFill="accent3" w:themeFillTint="32"/>
            <w:noWrap/>
            <w:vAlign w:val="center"/>
          </w:tcPr>
          <w:p w14:paraId="20557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一至七楼各类标识具体数量以实际规划数量为准</w:t>
            </w:r>
          </w:p>
        </w:tc>
      </w:tr>
    </w:tbl>
    <w:p w14:paraId="5EA6F1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default"/>
          <w:lang w:val="en-US" w:eastAsia="zh-CN"/>
        </w:rPr>
      </w:pPr>
    </w:p>
    <w:p w14:paraId="4C4B9896">
      <w:pPr>
        <w:spacing w:after="120" w:line="360" w:lineRule="auto"/>
        <w:rPr>
          <w:rFonts w:ascii="仿宋" w:hAnsi="仿宋" w:eastAsia="仿宋" w:cs="宋体"/>
          <w:b/>
          <w:sz w:val="24"/>
        </w:rPr>
      </w:pPr>
      <w:r>
        <w:rPr>
          <w:rFonts w:hint="eastAsia" w:ascii="仿宋" w:hAnsi="仿宋" w:eastAsia="仿宋" w:cs="宋体"/>
          <w:b/>
          <w:sz w:val="24"/>
        </w:rPr>
        <w:t>二、服务要求（包含3条一般技术要求）</w:t>
      </w:r>
    </w:p>
    <w:p w14:paraId="2352B5DB">
      <w:pPr>
        <w:spacing w:after="120" w:line="360" w:lineRule="auto"/>
        <w:rPr>
          <w:rFonts w:hint="eastAsia" w:ascii="仿宋" w:hAnsi="仿宋" w:eastAsia="仿宋"/>
          <w:sz w:val="24"/>
        </w:rPr>
      </w:pPr>
      <w:bookmarkStart w:id="1" w:name="_Toc41566108"/>
      <w:r>
        <w:rPr>
          <w:rFonts w:hint="eastAsia" w:ascii="仿宋" w:hAnsi="仿宋" w:eastAsia="仿宋"/>
          <w:sz w:val="24"/>
        </w:rPr>
        <w:t>1、负责对医院标示标牌等形象宣传品现状进行调研；</w:t>
      </w:r>
    </w:p>
    <w:p w14:paraId="37175000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2、负责对医院标示标牌等形象宣传品的打造提出设计方案。</w:t>
      </w:r>
    </w:p>
    <w:p w14:paraId="1464E7BE">
      <w:pPr>
        <w:spacing w:after="120" w:line="360" w:lineRule="auto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3、按照医院批准的设计方案，完成标识标牌设计、制作、安装及维护。</w:t>
      </w:r>
    </w:p>
    <w:bookmarkEnd w:id="1"/>
    <w:p w14:paraId="0B298A63">
      <w:pPr>
        <w:spacing w:after="120"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宋体"/>
          <w:sz w:val="28"/>
        </w:rPr>
        <w:t>★</w:t>
      </w:r>
      <w:r>
        <w:rPr>
          <w:rFonts w:hint="eastAsia" w:ascii="仿宋" w:hAnsi="仿宋" w:eastAsia="仿宋"/>
          <w:sz w:val="24"/>
        </w:rPr>
        <w:t>4、供应商投入本项目涉及高空作业的工作人员不少于3名，需提供在有效期内的高空作业证复印件。</w:t>
      </w:r>
    </w:p>
    <w:p w14:paraId="53AEADEA">
      <w:pPr>
        <w:spacing w:after="120" w:line="360" w:lineRule="auto"/>
        <w:rPr>
          <w:rFonts w:ascii="仿宋" w:hAnsi="仿宋" w:eastAsia="仿宋" w:cs="宋体"/>
          <w:b/>
          <w:sz w:val="24"/>
        </w:rPr>
      </w:pPr>
      <w:r>
        <w:rPr>
          <w:rFonts w:hint="eastAsia" w:ascii="仿宋" w:hAnsi="仿宋" w:eastAsia="仿宋" w:cs="宋体"/>
          <w:b/>
          <w:sz w:val="24"/>
        </w:rPr>
        <w:t>三、商务要求</w:t>
      </w:r>
    </w:p>
    <w:p w14:paraId="6F52BB74">
      <w:pPr>
        <w:spacing w:line="36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>★1、</w:t>
      </w:r>
      <w:r>
        <w:rPr>
          <w:rFonts w:ascii="仿宋" w:hAnsi="仿宋" w:eastAsia="仿宋"/>
          <w:b/>
          <w:sz w:val="24"/>
        </w:rPr>
        <w:t>付款方式：</w:t>
      </w:r>
      <w:r>
        <w:rPr>
          <w:rFonts w:hint="eastAsia" w:ascii="仿宋" w:hAnsi="仿宋" w:eastAsia="仿宋" w:cs="宋体"/>
          <w:sz w:val="24"/>
        </w:rPr>
        <w:t>合同签订后支付30%，项目完工验收后支付70%。</w:t>
      </w:r>
    </w:p>
    <w:p w14:paraId="11849E57">
      <w:pPr>
        <w:spacing w:line="360" w:lineRule="auto"/>
        <w:rPr>
          <w:rFonts w:hint="eastAsia" w:ascii="仿宋" w:hAnsi="仿宋" w:eastAsia="仿宋" w:cs="宋体"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</w:rPr>
        <w:t>★</w:t>
      </w:r>
      <w:r>
        <w:rPr>
          <w:rFonts w:hint="eastAsia" w:ascii="仿宋" w:hAnsi="仿宋" w:eastAsia="仿宋"/>
          <w:b/>
          <w:sz w:val="24"/>
          <w:lang w:val="en-US" w:eastAsia="zh-CN"/>
        </w:rPr>
        <w:t>2</w:t>
      </w:r>
      <w:r>
        <w:rPr>
          <w:rFonts w:hint="eastAsia" w:ascii="仿宋" w:hAnsi="仿宋" w:eastAsia="仿宋"/>
          <w:b/>
          <w:sz w:val="24"/>
        </w:rPr>
        <w:t>、实施地点：</w:t>
      </w:r>
      <w:r>
        <w:rPr>
          <w:rFonts w:hint="eastAsia" w:ascii="仿宋" w:hAnsi="仿宋" w:eastAsia="仿宋" w:cs="宋体"/>
          <w:sz w:val="24"/>
        </w:rPr>
        <w:t>四川省第四人民医院春熙</w:t>
      </w:r>
      <w:r>
        <w:rPr>
          <w:rFonts w:hint="eastAsia" w:ascii="仿宋" w:hAnsi="仿宋" w:eastAsia="仿宋" w:cs="宋体"/>
          <w:sz w:val="24"/>
          <w:lang w:val="en-US" w:eastAsia="zh-CN"/>
        </w:rPr>
        <w:t>院区。</w:t>
      </w:r>
    </w:p>
    <w:p w14:paraId="29AAAED6">
      <w:pPr>
        <w:spacing w:line="360" w:lineRule="auto"/>
        <w:rPr>
          <w:rFonts w:hint="eastAsia" w:ascii="仿宋" w:hAnsi="仿宋" w:eastAsia="仿宋"/>
          <w:b/>
          <w:sz w:val="24"/>
          <w:lang w:eastAsia="zh-CN"/>
        </w:rPr>
      </w:pPr>
      <w:r>
        <w:rPr>
          <w:rFonts w:hint="eastAsia" w:ascii="仿宋" w:hAnsi="仿宋" w:eastAsia="仿宋"/>
          <w:b/>
          <w:sz w:val="24"/>
        </w:rPr>
        <w:t>★</w:t>
      </w:r>
      <w:r>
        <w:rPr>
          <w:rFonts w:hint="eastAsia" w:ascii="仿宋" w:hAnsi="仿宋" w:eastAsia="仿宋"/>
          <w:b/>
          <w:sz w:val="24"/>
          <w:lang w:val="en-US" w:eastAsia="zh-CN"/>
        </w:rPr>
        <w:t>3</w:t>
      </w:r>
      <w:r>
        <w:rPr>
          <w:rFonts w:hint="eastAsia" w:ascii="仿宋" w:hAnsi="仿宋" w:eastAsia="仿宋"/>
          <w:b/>
          <w:sz w:val="24"/>
        </w:rPr>
        <w:t>、质保期</w:t>
      </w:r>
      <w:r>
        <w:rPr>
          <w:rFonts w:hint="eastAsia" w:ascii="仿宋" w:hAnsi="仿宋" w:eastAsia="仿宋"/>
          <w:b/>
          <w:sz w:val="24"/>
          <w:lang w:eastAsia="zh-CN"/>
        </w:rPr>
        <w:t>：</w:t>
      </w:r>
      <w:r>
        <w:rPr>
          <w:rFonts w:hint="eastAsia" w:ascii="仿宋" w:hAnsi="仿宋" w:eastAsia="仿宋"/>
          <w:bCs/>
          <w:sz w:val="24"/>
        </w:rPr>
        <w:t>3年，质量保修期自工程竣工验收合格之日起计算。</w:t>
      </w:r>
    </w:p>
    <w:p w14:paraId="2307E3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90FA7"/>
    <w:rsid w:val="225F35EB"/>
    <w:rsid w:val="232503DD"/>
    <w:rsid w:val="24D36CD4"/>
    <w:rsid w:val="456A6921"/>
    <w:rsid w:val="4D6A6A44"/>
    <w:rsid w:val="5B940CEA"/>
    <w:rsid w:val="680E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customStyle="1" w:styleId="5">
    <w:name w:val="标题 5（有编号）（绿盟科技）"/>
    <w:basedOn w:val="1"/>
    <w:next w:val="6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6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7">
    <w:name w:val="font21"/>
    <w:basedOn w:val="4"/>
    <w:qFormat/>
    <w:uiPriority w:val="0"/>
    <w:rPr>
      <w:rFonts w:hint="eastAsia" w:ascii="微软雅黑" w:hAnsi="微软雅黑" w:eastAsia="微软雅黑" w:cs="微软雅黑"/>
      <w:b/>
      <w:bCs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5275</Words>
  <Characters>6146</Characters>
  <Lines>0</Lines>
  <Paragraphs>0</Paragraphs>
  <TotalTime>3</TotalTime>
  <ScaleCrop>false</ScaleCrop>
  <LinksUpToDate>false</LinksUpToDate>
  <CharactersWithSpaces>6148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2025-03-14T08:39:00Z</dcterms:created>
  <dc:creator>华西医院</dc:creator>
  <cp:lastModifiedBy>胡钰玲</cp:lastModifiedBy>
  <dcterms:modified xsi:type="dcterms:W3CDTF">2025-03-17T01:28:03Z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eyJoZGlkIjoiODA0YzEzYmZlYmUyOTllZDUyODNkMTAwMTgyNDcxODYiLCJ1c2VySWQiOiIxNTc0MTg2MjQ1In0=</vt:lpwstr>
  </property>
  <property fmtid="{D5CDD505-2E9C-101B-9397-08002B2CF9AE}" pid="4" name="ICV">
    <vt:lpwstr>53DCEABE56304D7986F4542F7F3C1F70_12</vt:lpwstr>
  </property>
</Properties>
</file>