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3F01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四川省第四人民医院“对接四川省医院感染质控平台接口”项目采购需求文件</w:t>
      </w:r>
    </w:p>
    <w:p w14:paraId="194A04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kern w:val="2"/>
          <w:sz w:val="32"/>
          <w:szCs w:val="32"/>
          <w:lang w:val="en-US" w:eastAsia="zh-CN" w:bidi="ar-SA"/>
        </w:rPr>
      </w:pPr>
    </w:p>
    <w:p w14:paraId="6757CE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项目申请理由</w:t>
      </w:r>
    </w:p>
    <w:p w14:paraId="16167B3C">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（一）本项目严格遵循国家和四川省近期发布的医疗质量安全管理政策：</w:t>
      </w:r>
    </w:p>
    <w:p w14:paraId="78996D16">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spacing w:val="-10"/>
          <w:sz w:val="32"/>
          <w:szCs w:val="32"/>
        </w:rPr>
        <w:t>国家卫健委文件​：依据《急诊医学等6个专业医疗质量控制指标(2024年版)》(国卫办医政函〔2024〕150号)和《2025年国家医疗质量安全改进目标》(国卫办医政函〔2025〕106号)的要求，重构医院感染管理质量控制指标体系</w:t>
      </w:r>
    </w:p>
    <w:p w14:paraId="459F9FCE">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2.</w:t>
      </w:r>
      <w:r>
        <w:rPr>
          <w:rFonts w:hint="eastAsia" w:ascii="仿宋_GB2312" w:hAnsi="仿宋_GB2312" w:eastAsia="仿宋_GB2312" w:cs="仿宋_GB2312"/>
          <w:spacing w:val="-10"/>
          <w:sz w:val="32"/>
          <w:szCs w:val="32"/>
        </w:rPr>
        <w:t>省级平台升级：响应《关于重构四川省医院感染质控信息化平台及做好数据填报相关工作的通知》要求，对接新版平台功能，实现数据自动上报</w:t>
      </w:r>
    </w:p>
    <w:p w14:paraId="492479E9">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3.等级</w:t>
      </w:r>
      <w:r>
        <w:rPr>
          <w:rFonts w:hint="eastAsia" w:ascii="仿宋_GB2312" w:hAnsi="仿宋_GB2312" w:eastAsia="仿宋_GB2312" w:cs="仿宋_GB2312"/>
          <w:spacing w:val="-10"/>
          <w:sz w:val="32"/>
          <w:szCs w:val="32"/>
        </w:rPr>
        <w:t>医院评审：符合《三级医院评审标准》(2025年版)第三章关于重点专业质量控制指标的要求，特别是第25条规定的医院感染管理医疗质量控制指标</w:t>
      </w:r>
      <w:r>
        <w:rPr>
          <w:rFonts w:hint="eastAsia" w:ascii="仿宋_GB2312" w:hAnsi="仿宋_GB2312" w:eastAsia="仿宋_GB2312" w:cs="仿宋_GB2312"/>
          <w:spacing w:val="-10"/>
          <w:sz w:val="32"/>
          <w:szCs w:val="32"/>
          <w:lang w:eastAsia="zh-CN"/>
        </w:rPr>
        <w:t>。</w:t>
      </w:r>
    </w:p>
    <w:p w14:paraId="7F9BCA78">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（二）项目预期能够对照《三级医院评审标准》的前置条款“安全管理与重大事件”提供医院感染监测客观指标，防范发生重大医院感染事件风险。</w:t>
      </w:r>
    </w:p>
    <w:p w14:paraId="54784709">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（三）项目完成能提升医院感染管理工作质量和工作效率。</w:t>
      </w:r>
      <w:r>
        <w:rPr>
          <w:rFonts w:hint="eastAsia" w:ascii="仿宋_GB2312" w:hAnsi="仿宋_GB2312" w:eastAsia="仿宋_GB2312" w:cs="仿宋_GB2312"/>
          <w:spacing w:val="-10"/>
          <w:sz w:val="32"/>
          <w:szCs w:val="32"/>
          <w:lang w:val="en-US" w:eastAsia="zh-CN"/>
        </w:rPr>
        <w:t xml:space="preserve">  </w:t>
      </w:r>
    </w:p>
    <w:p w14:paraId="107481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项目既往情况</w:t>
      </w:r>
    </w:p>
    <w:p w14:paraId="11545F6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四川省医院感染质控信息化平台既往为人工填报，存在数据准确性不足、客观性欠缺、全面性有限和系统性薄弱等问题，难以满足现代医院感染管理的精细化要求。</w:t>
      </w:r>
    </w:p>
    <w:p w14:paraId="2D7842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参数配置要求或技术服务要求</w:t>
      </w:r>
    </w:p>
    <w:p w14:paraId="139CF673">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 xml:space="preserve">（一） </w:t>
      </w:r>
      <w:r>
        <w:rPr>
          <w:rFonts w:hint="eastAsia" w:ascii="仿宋_GB2312" w:hAnsi="仿宋_GB2312" w:eastAsia="仿宋_GB2312" w:cs="仿宋_GB2312"/>
          <w:spacing w:val="-10"/>
          <w:sz w:val="32"/>
          <w:szCs w:val="32"/>
        </w:rPr>
        <w:t>四川省医院感染质控平台数据对接服务内容</w:t>
      </w:r>
    </w:p>
    <w:p w14:paraId="39839861">
      <w:pPr>
        <w:spacing w:line="148" w:lineRule="exact"/>
      </w:pPr>
    </w:p>
    <w:tbl>
      <w:tblPr>
        <w:tblStyle w:val="7"/>
        <w:tblW w:w="79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3312"/>
        <w:gridCol w:w="3945"/>
      </w:tblGrid>
      <w:tr w14:paraId="38221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661" w:type="dxa"/>
            <w:vAlign w:val="center"/>
          </w:tcPr>
          <w:p w14:paraId="2559CC78">
            <w:pPr>
              <w:pStyle w:val="6"/>
              <w:spacing w:before="38" w:line="240" w:lineRule="auto"/>
              <w:ind w:left="114"/>
              <w:jc w:val="center"/>
              <w:rPr>
                <w:rFonts w:hint="eastAsia"/>
                <w:spacing w:val="-2"/>
                <w:lang w:val="en-US" w:eastAsia="zh-CN"/>
              </w:rPr>
            </w:pPr>
            <w:r>
              <w:rPr>
                <w:rFonts w:hint="eastAsia"/>
                <w:spacing w:val="-2"/>
                <w:lang w:val="en-US" w:eastAsia="zh-CN"/>
              </w:rPr>
              <w:t>序号</w:t>
            </w:r>
          </w:p>
        </w:tc>
        <w:tc>
          <w:tcPr>
            <w:tcW w:w="3312" w:type="dxa"/>
            <w:vAlign w:val="center"/>
          </w:tcPr>
          <w:p w14:paraId="328371C6">
            <w:pPr>
              <w:pStyle w:val="6"/>
              <w:spacing w:before="38" w:line="240" w:lineRule="auto"/>
              <w:ind w:left="114"/>
              <w:jc w:val="both"/>
              <w:rPr>
                <w:rFonts w:hint="default"/>
                <w:spacing w:val="-2"/>
                <w:lang w:val="en-US" w:eastAsia="zh-CN"/>
              </w:rPr>
            </w:pPr>
            <w:r>
              <w:rPr>
                <w:rFonts w:hint="eastAsia"/>
                <w:spacing w:val="-2"/>
                <w:lang w:val="en-US" w:eastAsia="zh-CN"/>
              </w:rPr>
              <w:t>数据文件规范</w:t>
            </w:r>
          </w:p>
        </w:tc>
        <w:tc>
          <w:tcPr>
            <w:tcW w:w="3945" w:type="dxa"/>
            <w:vAlign w:val="center"/>
          </w:tcPr>
          <w:p w14:paraId="283DCA89">
            <w:pPr>
              <w:pStyle w:val="6"/>
              <w:spacing w:before="38" w:line="240" w:lineRule="auto"/>
              <w:ind w:left="114"/>
              <w:jc w:val="both"/>
              <w:rPr>
                <w:rFonts w:hint="eastAsia"/>
                <w:spacing w:val="-2"/>
                <w:lang w:val="en-US" w:eastAsia="zh-CN"/>
              </w:rPr>
            </w:pPr>
            <w:r>
              <w:rPr>
                <w:rFonts w:hint="eastAsia"/>
                <w:spacing w:val="-2"/>
                <w:lang w:val="en-US" w:eastAsia="zh-CN"/>
              </w:rPr>
              <w:t>对接内容</w:t>
            </w:r>
          </w:p>
        </w:tc>
      </w:tr>
      <w:tr w14:paraId="646BF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661" w:type="dxa"/>
            <w:vAlign w:val="center"/>
          </w:tcPr>
          <w:p w14:paraId="75671C4D">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27474C07">
            <w:pPr>
              <w:pStyle w:val="6"/>
              <w:spacing w:before="38" w:line="240" w:lineRule="auto"/>
              <w:ind w:left="114"/>
              <w:jc w:val="both"/>
              <w:rPr>
                <w:rFonts w:hint="default"/>
                <w:spacing w:val="-2"/>
                <w:lang w:val="en-US" w:eastAsia="zh-CN"/>
              </w:rPr>
            </w:pPr>
            <w:r>
              <w:rPr>
                <w:rFonts w:hint="eastAsia"/>
                <w:spacing w:val="-2"/>
                <w:lang w:val="en-US" w:eastAsia="zh-CN"/>
              </w:rPr>
              <w:t>00-packinfo.dbf</w:t>
            </w:r>
          </w:p>
        </w:tc>
        <w:tc>
          <w:tcPr>
            <w:tcW w:w="3945" w:type="dxa"/>
            <w:vAlign w:val="center"/>
          </w:tcPr>
          <w:p w14:paraId="4CA36F78">
            <w:pPr>
              <w:pStyle w:val="6"/>
              <w:spacing w:before="38" w:line="240" w:lineRule="auto"/>
              <w:jc w:val="both"/>
              <w:rPr>
                <w:rFonts w:hint="eastAsia"/>
                <w:spacing w:val="-2"/>
                <w:lang w:val="en-US" w:eastAsia="zh-CN"/>
              </w:rPr>
            </w:pPr>
            <w:r>
              <w:rPr>
                <w:rFonts w:hint="eastAsia"/>
                <w:spacing w:val="-2"/>
                <w:lang w:val="en-US" w:eastAsia="zh-CN"/>
              </w:rPr>
              <w:t>医院对应信息</w:t>
            </w:r>
          </w:p>
        </w:tc>
      </w:tr>
      <w:tr w14:paraId="5860C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60E5A0C1">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40A54615">
            <w:pPr>
              <w:pStyle w:val="6"/>
              <w:spacing w:before="38" w:line="240" w:lineRule="auto"/>
              <w:ind w:left="114"/>
              <w:jc w:val="both"/>
              <w:rPr>
                <w:rFonts w:hint="eastAsia"/>
                <w:spacing w:val="-2"/>
                <w:lang w:val="en-US" w:eastAsia="en-US"/>
              </w:rPr>
            </w:pPr>
            <w:r>
              <w:rPr>
                <w:rFonts w:hint="eastAsia"/>
                <w:spacing w:val="-2"/>
                <w:lang w:val="en-US" w:eastAsia="zh-CN"/>
              </w:rPr>
              <w:t>01-dept.db</w:t>
            </w:r>
          </w:p>
        </w:tc>
        <w:tc>
          <w:tcPr>
            <w:tcW w:w="3945" w:type="dxa"/>
            <w:vAlign w:val="center"/>
          </w:tcPr>
          <w:p w14:paraId="577E1805">
            <w:pPr>
              <w:pStyle w:val="6"/>
              <w:spacing w:before="38" w:line="240" w:lineRule="auto"/>
              <w:jc w:val="both"/>
              <w:rPr>
                <w:rFonts w:hint="eastAsia"/>
                <w:spacing w:val="-2"/>
                <w:lang w:val="en-US" w:eastAsia="zh-CN"/>
              </w:rPr>
            </w:pPr>
            <w:r>
              <w:rPr>
                <w:rFonts w:hint="eastAsia"/>
                <w:spacing w:val="-2"/>
                <w:lang w:val="en-US" w:eastAsia="zh-CN"/>
              </w:rPr>
              <w:t>科室相关信息</w:t>
            </w:r>
          </w:p>
        </w:tc>
      </w:tr>
      <w:tr w14:paraId="798BB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1" w:type="dxa"/>
            <w:vAlign w:val="center"/>
          </w:tcPr>
          <w:p w14:paraId="7F2FD512">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352BDF20">
            <w:pPr>
              <w:pStyle w:val="6"/>
              <w:spacing w:before="38" w:line="240" w:lineRule="auto"/>
              <w:ind w:left="114"/>
              <w:jc w:val="both"/>
              <w:rPr>
                <w:rFonts w:hint="eastAsia"/>
                <w:spacing w:val="-2"/>
                <w:lang w:val="en-US" w:eastAsia="en-US"/>
              </w:rPr>
            </w:pPr>
            <w:r>
              <w:rPr>
                <w:rFonts w:hint="eastAsia"/>
                <w:spacing w:val="-2"/>
                <w:lang w:val="en-US" w:eastAsia="en-US"/>
              </w:rPr>
              <w:t>02-inOutHosp.dbf</w:t>
            </w:r>
          </w:p>
        </w:tc>
        <w:tc>
          <w:tcPr>
            <w:tcW w:w="3945" w:type="dxa"/>
            <w:vAlign w:val="center"/>
          </w:tcPr>
          <w:p w14:paraId="401D6B91">
            <w:pPr>
              <w:pStyle w:val="6"/>
              <w:spacing w:before="38" w:line="240" w:lineRule="auto"/>
              <w:jc w:val="both"/>
              <w:rPr>
                <w:rFonts w:hint="eastAsia"/>
                <w:spacing w:val="-2"/>
                <w:lang w:val="en-US" w:eastAsia="zh-CN"/>
              </w:rPr>
            </w:pPr>
            <w:r>
              <w:rPr>
                <w:rFonts w:hint="eastAsia"/>
                <w:spacing w:val="-2"/>
                <w:lang w:val="en-US" w:eastAsia="zh-CN"/>
              </w:rPr>
              <w:t>患者记录相关信息</w:t>
            </w:r>
          </w:p>
        </w:tc>
      </w:tr>
      <w:tr w14:paraId="41667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4D0F8975">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30F2138B">
            <w:pPr>
              <w:pStyle w:val="6"/>
              <w:spacing w:before="38" w:line="240" w:lineRule="auto"/>
              <w:ind w:left="114"/>
              <w:jc w:val="both"/>
              <w:rPr>
                <w:rFonts w:hint="eastAsia"/>
                <w:spacing w:val="-2"/>
                <w:lang w:val="en-US" w:eastAsia="en-US"/>
              </w:rPr>
            </w:pPr>
            <w:r>
              <w:rPr>
                <w:rFonts w:hint="eastAsia"/>
                <w:spacing w:val="-2"/>
                <w:lang w:val="en-US" w:eastAsia="en-US"/>
              </w:rPr>
              <w:t>03-deptList.dbf</w:t>
            </w:r>
          </w:p>
        </w:tc>
        <w:tc>
          <w:tcPr>
            <w:tcW w:w="3945" w:type="dxa"/>
            <w:vAlign w:val="center"/>
          </w:tcPr>
          <w:p w14:paraId="2D38F443">
            <w:pPr>
              <w:pStyle w:val="6"/>
              <w:spacing w:before="38" w:line="240" w:lineRule="auto"/>
              <w:jc w:val="both"/>
              <w:rPr>
                <w:rFonts w:hint="eastAsia"/>
                <w:spacing w:val="-2"/>
                <w:lang w:val="en-US" w:eastAsia="zh-CN"/>
              </w:rPr>
            </w:pPr>
            <w:r>
              <w:rPr>
                <w:rFonts w:hint="eastAsia"/>
                <w:spacing w:val="-2"/>
                <w:lang w:val="en-US" w:eastAsia="zh-CN"/>
              </w:rPr>
              <w:t>转科记录相关信息</w:t>
            </w:r>
          </w:p>
        </w:tc>
      </w:tr>
      <w:tr w14:paraId="33F1F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2EAA4ACD">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55D12EA6">
            <w:pPr>
              <w:pStyle w:val="6"/>
              <w:spacing w:before="38" w:line="240" w:lineRule="auto"/>
              <w:ind w:left="114"/>
              <w:jc w:val="both"/>
              <w:rPr>
                <w:rFonts w:hint="eastAsia"/>
                <w:spacing w:val="-2"/>
                <w:lang w:val="en-US" w:eastAsia="en-US"/>
              </w:rPr>
            </w:pPr>
            <w:r>
              <w:rPr>
                <w:rFonts w:hint="eastAsia"/>
                <w:spacing w:val="-2"/>
                <w:lang w:val="en-US" w:eastAsia="en-US"/>
              </w:rPr>
              <w:t>04-infectList.dbf</w:t>
            </w:r>
          </w:p>
        </w:tc>
        <w:tc>
          <w:tcPr>
            <w:tcW w:w="3945" w:type="dxa"/>
            <w:vAlign w:val="center"/>
          </w:tcPr>
          <w:p w14:paraId="406D8558">
            <w:pPr>
              <w:pStyle w:val="6"/>
              <w:spacing w:before="38" w:line="240" w:lineRule="auto"/>
              <w:jc w:val="both"/>
              <w:rPr>
                <w:rFonts w:hint="eastAsia"/>
                <w:spacing w:val="-2"/>
                <w:lang w:val="en-US" w:eastAsia="zh-CN"/>
              </w:rPr>
            </w:pPr>
            <w:r>
              <w:rPr>
                <w:rFonts w:hint="eastAsia"/>
                <w:spacing w:val="-2"/>
                <w:lang w:val="en-US" w:eastAsia="zh-CN"/>
              </w:rPr>
              <w:t>感染记录相关信息</w:t>
            </w:r>
          </w:p>
        </w:tc>
      </w:tr>
      <w:tr w14:paraId="3703C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1069CAC0">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1DA504C5">
            <w:pPr>
              <w:pStyle w:val="6"/>
              <w:spacing w:before="38" w:line="240" w:lineRule="auto"/>
              <w:ind w:left="114"/>
              <w:jc w:val="both"/>
              <w:rPr>
                <w:rFonts w:hint="eastAsia"/>
                <w:spacing w:val="-2"/>
                <w:lang w:val="en-US" w:eastAsia="en-US"/>
              </w:rPr>
            </w:pPr>
            <w:r>
              <w:rPr>
                <w:rFonts w:hint="eastAsia"/>
                <w:spacing w:val="-2"/>
                <w:lang w:val="en-US" w:eastAsia="en-US"/>
              </w:rPr>
              <w:t>05-inspecteList.dbf</w:t>
            </w:r>
          </w:p>
        </w:tc>
        <w:tc>
          <w:tcPr>
            <w:tcW w:w="3945" w:type="dxa"/>
            <w:vAlign w:val="center"/>
          </w:tcPr>
          <w:p w14:paraId="6ABC7900">
            <w:pPr>
              <w:pStyle w:val="6"/>
              <w:spacing w:before="38" w:line="240" w:lineRule="auto"/>
              <w:jc w:val="both"/>
              <w:rPr>
                <w:rFonts w:hint="eastAsia"/>
                <w:spacing w:val="-2"/>
                <w:lang w:val="en-US" w:eastAsia="zh-CN"/>
              </w:rPr>
            </w:pPr>
            <w:r>
              <w:rPr>
                <w:rFonts w:hint="eastAsia"/>
                <w:spacing w:val="-2"/>
                <w:lang w:val="en-US" w:eastAsia="zh-CN"/>
              </w:rPr>
              <w:t>送检记录相关信息</w:t>
            </w:r>
          </w:p>
        </w:tc>
      </w:tr>
      <w:tr w14:paraId="6BC80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258E5D35">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306067AE">
            <w:pPr>
              <w:pStyle w:val="6"/>
              <w:spacing w:before="38" w:line="240" w:lineRule="auto"/>
              <w:ind w:left="114"/>
              <w:jc w:val="both"/>
              <w:rPr>
                <w:rFonts w:hint="eastAsia"/>
                <w:spacing w:val="-2"/>
                <w:lang w:val="en-US" w:eastAsia="en-US"/>
              </w:rPr>
            </w:pPr>
            <w:r>
              <w:rPr>
                <w:rFonts w:hint="eastAsia"/>
                <w:spacing w:val="-2"/>
                <w:lang w:val="en-US" w:eastAsia="en-US"/>
              </w:rPr>
              <w:t>06-microList.dbf</w:t>
            </w:r>
          </w:p>
        </w:tc>
        <w:tc>
          <w:tcPr>
            <w:tcW w:w="3945" w:type="dxa"/>
            <w:vAlign w:val="center"/>
          </w:tcPr>
          <w:p w14:paraId="63E02B0C">
            <w:pPr>
              <w:pStyle w:val="6"/>
              <w:spacing w:before="38" w:line="240" w:lineRule="auto"/>
              <w:jc w:val="both"/>
              <w:rPr>
                <w:rFonts w:hint="eastAsia"/>
                <w:spacing w:val="-2"/>
                <w:lang w:val="en-US" w:eastAsia="zh-CN"/>
              </w:rPr>
            </w:pPr>
            <w:r>
              <w:rPr>
                <w:rFonts w:hint="eastAsia"/>
                <w:spacing w:val="-2"/>
                <w:lang w:val="en-US" w:eastAsia="zh-CN"/>
              </w:rPr>
              <w:t>微生物培养相关信息</w:t>
            </w:r>
          </w:p>
        </w:tc>
      </w:tr>
      <w:tr w14:paraId="3AD9F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27E09D7B">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5621CF8E">
            <w:pPr>
              <w:pStyle w:val="6"/>
              <w:spacing w:before="38" w:line="240" w:lineRule="auto"/>
              <w:ind w:left="114"/>
              <w:jc w:val="both"/>
              <w:rPr>
                <w:rFonts w:hint="eastAsia"/>
                <w:spacing w:val="-2"/>
                <w:lang w:val="en-US" w:eastAsia="en-US"/>
              </w:rPr>
            </w:pPr>
            <w:r>
              <w:rPr>
                <w:rFonts w:hint="eastAsia"/>
                <w:spacing w:val="-2"/>
                <w:lang w:val="en-US" w:eastAsia="en-US"/>
              </w:rPr>
              <w:t>07-drugList.dbf</w:t>
            </w:r>
          </w:p>
        </w:tc>
        <w:tc>
          <w:tcPr>
            <w:tcW w:w="3945" w:type="dxa"/>
            <w:vAlign w:val="center"/>
          </w:tcPr>
          <w:p w14:paraId="14723CB7">
            <w:pPr>
              <w:pStyle w:val="6"/>
              <w:spacing w:before="38" w:line="240" w:lineRule="auto"/>
              <w:jc w:val="both"/>
              <w:rPr>
                <w:rFonts w:hint="eastAsia"/>
                <w:spacing w:val="-2"/>
                <w:lang w:val="en-US" w:eastAsia="zh-CN"/>
              </w:rPr>
            </w:pPr>
            <w:r>
              <w:rPr>
                <w:rFonts w:hint="eastAsia"/>
                <w:spacing w:val="-2"/>
                <w:lang w:val="en-US" w:eastAsia="zh-CN"/>
              </w:rPr>
              <w:t>药敏结果相关信息</w:t>
            </w:r>
          </w:p>
        </w:tc>
      </w:tr>
      <w:tr w14:paraId="6DAD4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61" w:type="dxa"/>
            <w:vAlign w:val="center"/>
          </w:tcPr>
          <w:p w14:paraId="15143461">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43100EE0">
            <w:pPr>
              <w:pStyle w:val="6"/>
              <w:spacing w:before="38" w:line="240" w:lineRule="auto"/>
              <w:ind w:left="114"/>
              <w:jc w:val="both"/>
              <w:rPr>
                <w:rFonts w:hint="eastAsia"/>
                <w:spacing w:val="-2"/>
                <w:lang w:val="en-US" w:eastAsia="en-US"/>
              </w:rPr>
            </w:pPr>
            <w:r>
              <w:rPr>
                <w:rFonts w:hint="eastAsia"/>
                <w:spacing w:val="-2"/>
                <w:lang w:val="en-US" w:eastAsia="en-US"/>
              </w:rPr>
              <w:t>08-adviceList.dbf</w:t>
            </w:r>
          </w:p>
        </w:tc>
        <w:tc>
          <w:tcPr>
            <w:tcW w:w="3945" w:type="dxa"/>
            <w:vAlign w:val="center"/>
          </w:tcPr>
          <w:p w14:paraId="405B957D">
            <w:pPr>
              <w:pStyle w:val="6"/>
              <w:spacing w:before="38" w:line="240" w:lineRule="auto"/>
              <w:jc w:val="both"/>
              <w:rPr>
                <w:rFonts w:hint="eastAsia"/>
                <w:spacing w:val="-2"/>
                <w:lang w:val="en-US" w:eastAsia="zh-CN"/>
              </w:rPr>
            </w:pPr>
            <w:r>
              <w:rPr>
                <w:rFonts w:hint="eastAsia"/>
                <w:spacing w:val="-2"/>
                <w:lang w:val="en-US" w:eastAsia="zh-CN"/>
              </w:rPr>
              <w:t>器械相关医嘱相关信息</w:t>
            </w:r>
          </w:p>
        </w:tc>
      </w:tr>
      <w:tr w14:paraId="18A19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796C9886">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1F082C7C">
            <w:pPr>
              <w:pStyle w:val="6"/>
              <w:spacing w:before="38" w:line="240" w:lineRule="auto"/>
              <w:ind w:left="114"/>
              <w:jc w:val="both"/>
              <w:rPr>
                <w:rFonts w:hint="eastAsia"/>
                <w:spacing w:val="-2"/>
                <w:lang w:val="en-US" w:eastAsia="en-US"/>
              </w:rPr>
            </w:pPr>
            <w:r>
              <w:rPr>
                <w:rFonts w:hint="eastAsia"/>
                <w:spacing w:val="-2"/>
                <w:lang w:val="en-US" w:eastAsia="en-US"/>
              </w:rPr>
              <w:t>09-antibiList.dbf</w:t>
            </w:r>
          </w:p>
        </w:tc>
        <w:tc>
          <w:tcPr>
            <w:tcW w:w="3945" w:type="dxa"/>
            <w:vAlign w:val="center"/>
          </w:tcPr>
          <w:p w14:paraId="203C11F7">
            <w:pPr>
              <w:pStyle w:val="6"/>
              <w:spacing w:before="38" w:line="240" w:lineRule="auto"/>
              <w:jc w:val="both"/>
              <w:rPr>
                <w:rFonts w:hint="eastAsia"/>
                <w:spacing w:val="-2"/>
                <w:lang w:val="en-US" w:eastAsia="zh-CN"/>
              </w:rPr>
            </w:pPr>
            <w:r>
              <w:rPr>
                <w:rFonts w:hint="eastAsia"/>
                <w:spacing w:val="-2"/>
                <w:lang w:val="en-US" w:eastAsia="zh-CN"/>
              </w:rPr>
              <w:t>抗菌药物相关信息</w:t>
            </w:r>
          </w:p>
        </w:tc>
      </w:tr>
      <w:tr w14:paraId="2E4CE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3A153385">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62B1B3DF">
            <w:pPr>
              <w:pStyle w:val="6"/>
              <w:spacing w:before="38" w:line="240" w:lineRule="auto"/>
              <w:ind w:left="114"/>
              <w:jc w:val="both"/>
              <w:rPr>
                <w:rFonts w:hint="eastAsia"/>
                <w:spacing w:val="-2"/>
                <w:lang w:val="en-US" w:eastAsia="en-US"/>
              </w:rPr>
            </w:pPr>
            <w:r>
              <w:rPr>
                <w:rFonts w:hint="eastAsia"/>
                <w:spacing w:val="-2"/>
                <w:lang w:val="en-US" w:eastAsia="en-US"/>
              </w:rPr>
              <w:t>10-operateList.dbf</w:t>
            </w:r>
          </w:p>
        </w:tc>
        <w:tc>
          <w:tcPr>
            <w:tcW w:w="3945" w:type="dxa"/>
            <w:vAlign w:val="center"/>
          </w:tcPr>
          <w:p w14:paraId="00B47C3C">
            <w:pPr>
              <w:pStyle w:val="6"/>
              <w:spacing w:before="38" w:line="240" w:lineRule="auto"/>
              <w:jc w:val="both"/>
              <w:rPr>
                <w:rFonts w:hint="eastAsia"/>
                <w:spacing w:val="-2"/>
                <w:lang w:val="en-US" w:eastAsia="zh-CN"/>
              </w:rPr>
            </w:pPr>
            <w:r>
              <w:rPr>
                <w:rFonts w:hint="eastAsia"/>
                <w:spacing w:val="-2"/>
                <w:lang w:val="en-US" w:eastAsia="zh-CN"/>
              </w:rPr>
              <w:t>手术记录相关信息</w:t>
            </w:r>
          </w:p>
        </w:tc>
      </w:tr>
      <w:tr w14:paraId="35DED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67E389EE">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17AB4FCD">
            <w:pPr>
              <w:pStyle w:val="6"/>
              <w:spacing w:before="38" w:line="240" w:lineRule="auto"/>
              <w:ind w:left="114"/>
              <w:jc w:val="both"/>
              <w:rPr>
                <w:rFonts w:hint="eastAsia"/>
                <w:spacing w:val="-2"/>
                <w:lang w:val="en-US" w:eastAsia="en-US"/>
              </w:rPr>
            </w:pPr>
            <w:r>
              <w:rPr>
                <w:rFonts w:hint="eastAsia"/>
                <w:spacing w:val="-2"/>
                <w:lang w:val="en-US" w:eastAsia="en-US"/>
              </w:rPr>
              <w:t>11</w:t>
            </w:r>
            <w:r>
              <w:rPr>
                <w:rFonts w:hint="eastAsia"/>
                <w:spacing w:val="-2"/>
                <w:lang w:val="en-US" w:eastAsia="zh-CN"/>
              </w:rPr>
              <w:t>-</w:t>
            </w:r>
            <w:r>
              <w:rPr>
                <w:rFonts w:hint="eastAsia"/>
                <w:spacing w:val="-2"/>
                <w:lang w:val="en-US" w:eastAsia="en-US"/>
              </w:rPr>
              <w:t>surgicalAntibiList.dbf</w:t>
            </w:r>
          </w:p>
        </w:tc>
        <w:tc>
          <w:tcPr>
            <w:tcW w:w="3945" w:type="dxa"/>
            <w:vAlign w:val="center"/>
          </w:tcPr>
          <w:p w14:paraId="14585AEF">
            <w:pPr>
              <w:pStyle w:val="6"/>
              <w:spacing w:before="38" w:line="240" w:lineRule="auto"/>
              <w:jc w:val="both"/>
              <w:rPr>
                <w:rFonts w:hint="eastAsia"/>
                <w:spacing w:val="-2"/>
                <w:lang w:val="en-US" w:eastAsia="zh-CN"/>
              </w:rPr>
            </w:pPr>
            <w:r>
              <w:rPr>
                <w:rFonts w:hint="eastAsia"/>
                <w:spacing w:val="-2"/>
                <w:lang w:val="en-US" w:eastAsia="zh-CN"/>
              </w:rPr>
              <w:t>手术相关抗菌药物相关信息</w:t>
            </w:r>
          </w:p>
        </w:tc>
      </w:tr>
      <w:tr w14:paraId="3BBC3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390FA52C">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4C6AB734">
            <w:pPr>
              <w:pStyle w:val="6"/>
              <w:spacing w:before="38" w:line="240" w:lineRule="auto"/>
              <w:ind w:left="114"/>
              <w:jc w:val="both"/>
              <w:rPr>
                <w:rFonts w:hint="eastAsia"/>
                <w:spacing w:val="-2"/>
                <w:lang w:val="en-US" w:eastAsia="en-US"/>
              </w:rPr>
            </w:pPr>
            <w:r>
              <w:rPr>
                <w:rFonts w:hint="eastAsia"/>
                <w:spacing w:val="-2"/>
                <w:lang w:val="en-US" w:eastAsia="en-US"/>
              </w:rPr>
              <w:t>12-dignoList.dbf</w:t>
            </w:r>
          </w:p>
        </w:tc>
        <w:tc>
          <w:tcPr>
            <w:tcW w:w="3945" w:type="dxa"/>
            <w:vAlign w:val="center"/>
          </w:tcPr>
          <w:p w14:paraId="41BF98E2">
            <w:pPr>
              <w:pStyle w:val="6"/>
              <w:spacing w:before="38" w:line="240" w:lineRule="auto"/>
              <w:jc w:val="both"/>
              <w:rPr>
                <w:rFonts w:hint="eastAsia"/>
                <w:spacing w:val="-2"/>
                <w:lang w:val="en-US" w:eastAsia="zh-CN"/>
              </w:rPr>
            </w:pPr>
            <w:r>
              <w:rPr>
                <w:rFonts w:hint="eastAsia"/>
                <w:spacing w:val="-2"/>
                <w:lang w:val="en-US" w:eastAsia="zh-CN"/>
              </w:rPr>
              <w:t>诊断记录相关信息</w:t>
            </w:r>
          </w:p>
        </w:tc>
      </w:tr>
      <w:tr w14:paraId="6B436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61" w:type="dxa"/>
            <w:vAlign w:val="center"/>
          </w:tcPr>
          <w:p w14:paraId="3C7FF138">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586BB131">
            <w:pPr>
              <w:pStyle w:val="6"/>
              <w:spacing w:before="38" w:line="240" w:lineRule="auto"/>
              <w:ind w:left="114"/>
              <w:jc w:val="both"/>
              <w:rPr>
                <w:rFonts w:hint="eastAsia"/>
                <w:spacing w:val="-2"/>
                <w:lang w:val="en-US" w:eastAsia="en-US"/>
              </w:rPr>
            </w:pPr>
            <w:r>
              <w:rPr>
                <w:rFonts w:hint="eastAsia"/>
                <w:spacing w:val="-2"/>
                <w:lang w:val="en-US" w:eastAsia="en-US"/>
              </w:rPr>
              <w:t>13-tempList.dbf</w:t>
            </w:r>
          </w:p>
        </w:tc>
        <w:tc>
          <w:tcPr>
            <w:tcW w:w="3945" w:type="dxa"/>
            <w:vAlign w:val="center"/>
          </w:tcPr>
          <w:p w14:paraId="1B6BC8B7">
            <w:pPr>
              <w:pStyle w:val="6"/>
              <w:spacing w:before="38" w:line="240" w:lineRule="auto"/>
              <w:jc w:val="both"/>
              <w:rPr>
                <w:rFonts w:hint="eastAsia"/>
                <w:spacing w:val="-2"/>
                <w:lang w:val="en-US" w:eastAsia="zh-CN"/>
              </w:rPr>
            </w:pPr>
            <w:r>
              <w:rPr>
                <w:rFonts w:hint="eastAsia"/>
                <w:spacing w:val="-2"/>
                <w:lang w:val="en-US" w:eastAsia="zh-CN"/>
              </w:rPr>
              <w:t>体温记录相关信息</w:t>
            </w:r>
          </w:p>
        </w:tc>
      </w:tr>
      <w:tr w14:paraId="7127B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61" w:type="dxa"/>
            <w:vAlign w:val="center"/>
          </w:tcPr>
          <w:p w14:paraId="0EEA1728">
            <w:pPr>
              <w:pStyle w:val="6"/>
              <w:numPr>
                <w:ilvl w:val="0"/>
                <w:numId w:val="1"/>
              </w:numPr>
              <w:spacing w:before="38" w:line="240" w:lineRule="auto"/>
              <w:ind w:left="425" w:leftChars="0" w:hanging="425" w:firstLineChars="0"/>
              <w:jc w:val="center"/>
              <w:rPr>
                <w:rFonts w:hint="eastAsia"/>
                <w:spacing w:val="-2"/>
                <w:lang w:val="en-US" w:eastAsia="zh-CN"/>
              </w:rPr>
            </w:pPr>
          </w:p>
        </w:tc>
        <w:tc>
          <w:tcPr>
            <w:tcW w:w="3312" w:type="dxa"/>
            <w:vAlign w:val="center"/>
          </w:tcPr>
          <w:p w14:paraId="7B1BB2AE">
            <w:pPr>
              <w:pStyle w:val="6"/>
              <w:spacing w:before="38" w:line="240" w:lineRule="auto"/>
              <w:ind w:left="114"/>
              <w:jc w:val="both"/>
              <w:rPr>
                <w:rFonts w:hint="eastAsia"/>
                <w:spacing w:val="-2"/>
                <w:lang w:val="en-US" w:eastAsia="en-US"/>
              </w:rPr>
            </w:pPr>
            <w:r>
              <w:rPr>
                <w:rFonts w:hint="eastAsia"/>
                <w:spacing w:val="-2"/>
                <w:lang w:val="en-US" w:eastAsia="en-US"/>
              </w:rPr>
              <w:t>15-statement.dbf</w:t>
            </w:r>
          </w:p>
        </w:tc>
        <w:tc>
          <w:tcPr>
            <w:tcW w:w="3945" w:type="dxa"/>
            <w:vAlign w:val="center"/>
          </w:tcPr>
          <w:p w14:paraId="7462932A">
            <w:pPr>
              <w:pStyle w:val="6"/>
              <w:spacing w:before="38" w:line="240" w:lineRule="auto"/>
              <w:jc w:val="both"/>
              <w:rPr>
                <w:rFonts w:hint="eastAsia"/>
                <w:spacing w:val="-2"/>
                <w:lang w:val="en-US" w:eastAsia="zh-CN"/>
              </w:rPr>
            </w:pPr>
            <w:r>
              <w:rPr>
                <w:rFonts w:hint="eastAsia"/>
                <w:spacing w:val="-2"/>
                <w:lang w:val="en-US" w:eastAsia="zh-CN"/>
              </w:rPr>
              <w:t>血液透析监测报表相关信息</w:t>
            </w:r>
          </w:p>
        </w:tc>
      </w:tr>
    </w:tbl>
    <w:p w14:paraId="6CBAE0EC">
      <w:pPr>
        <w:pStyle w:val="6"/>
        <w:spacing w:before="38" w:line="219" w:lineRule="auto"/>
        <w:ind w:left="114"/>
        <w:rPr>
          <w:rFonts w:hint="eastAsia"/>
          <w:spacing w:val="-2"/>
          <w:lang w:val="en-US" w:eastAsia="zh-CN"/>
        </w:rPr>
      </w:pPr>
    </w:p>
    <w:p w14:paraId="1D52CCB0">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二</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血透透析监测管理模版内容</w:t>
      </w:r>
    </w:p>
    <w:p w14:paraId="5C86D5B1">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spacing w:val="-10"/>
          <w:sz w:val="32"/>
          <w:szCs w:val="32"/>
        </w:rPr>
        <w:t>血透病人管理及报卡</w:t>
      </w:r>
    </w:p>
    <w:p w14:paraId="170F718C">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 支持血透病人档案管理功能，包括病人基本信息、首次透析时间、基础疾病等信 息。</w:t>
      </w:r>
    </w:p>
    <w:p w14:paraId="1C31D171">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 支持血透病人每次血透记录登记功能，登记内容包括血透时间、患者类型、 通路类型、导管穿刺部位、体温、是否有传染病等信息。</w:t>
      </w:r>
    </w:p>
    <w:p w14:paraId="51D9680F">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 支持病人档案和血透记录的搜索、删除、修改和新增功能。</w:t>
      </w:r>
    </w:p>
    <w:p w14:paraId="0E2B2A9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 支持上报诊血液透析感染事件监测表，包括基本信息、血液透析用血管通路 相关信息、血液透析感染事件、感染结局等信息。</w:t>
      </w:r>
    </w:p>
    <w:p w14:paraId="07708CF3">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 支持上报血液透析患者血源性病原体监测表，包括基本信息、在本院血液透 析期间是否有以下风险因素、血源性病原体筛查等信息。</w:t>
      </w:r>
    </w:p>
    <w:p w14:paraId="198FD40F">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w:t>
      </w:r>
      <w:r>
        <w:rPr>
          <w:rFonts w:hint="eastAsia" w:ascii="仿宋_GB2312" w:hAnsi="仿宋_GB2312" w:eastAsia="仿宋_GB2312" w:cs="仿宋_GB2312"/>
          <w:spacing w:val="-10"/>
          <w:sz w:val="32"/>
          <w:szCs w:val="32"/>
          <w:lang w:val="en-US" w:eastAsia="zh-CN"/>
        </w:rPr>
        <w:t>.</w:t>
      </w:r>
      <w:r>
        <w:rPr>
          <w:rFonts w:hint="eastAsia" w:ascii="仿宋_GB2312" w:hAnsi="仿宋_GB2312" w:eastAsia="仿宋_GB2312" w:cs="仿宋_GB2312"/>
          <w:spacing w:val="-10"/>
          <w:sz w:val="32"/>
          <w:szCs w:val="32"/>
        </w:rPr>
        <w:t>血液透析感染事件监测</w:t>
      </w:r>
    </w:p>
    <w:p w14:paraId="6DF7F30C">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 血液透析患者月报表</w:t>
      </w:r>
    </w:p>
    <w:p w14:paraId="27A67D45">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 血液透析感染事件发生率</w:t>
      </w:r>
    </w:p>
    <w:p w14:paraId="6DDC971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 血管通路感染发生率</w:t>
      </w:r>
    </w:p>
    <w:p w14:paraId="7F8293DF">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 血管通路相关性血流感染发生率</w:t>
      </w:r>
    </w:p>
    <w:p w14:paraId="173A6C7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 血管穿刺部位感染发生率</w:t>
      </w:r>
    </w:p>
    <w:p w14:paraId="6ABB0757">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6) 新入患者传染病标志物检验完成率</w:t>
      </w:r>
    </w:p>
    <w:p w14:paraId="6228E00F">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7) 长期血液透析患者传染病标志物定时检验完成率</w:t>
      </w:r>
    </w:p>
    <w:p w14:paraId="491F240D">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8) HBV 阳转率</w:t>
      </w:r>
    </w:p>
    <w:p w14:paraId="46B5AA4F">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9) HCV 阳转率</w:t>
      </w:r>
    </w:p>
    <w:p w14:paraId="19914169">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10) HIV 阳转率</w:t>
      </w:r>
    </w:p>
    <w:p w14:paraId="222B7C16">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11) 梅毒阳转率</w:t>
      </w:r>
    </w:p>
    <w:p w14:paraId="6808F7F1">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12) 血透人次数统计</w:t>
      </w:r>
    </w:p>
    <w:p w14:paraId="500D880D">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13) 血透班次报表</w:t>
      </w:r>
    </w:p>
    <w:p w14:paraId="3ECE8B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四、潜在供应商所需特殊资质要求</w:t>
      </w:r>
    </w:p>
    <w:p w14:paraId="7E6202AB">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（一）在中国境内注册并具有独立法人资格。</w:t>
      </w:r>
    </w:p>
    <w:p w14:paraId="5E11F949">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（二）供应商营业执照经营范围包含：软件开发等经营本项目所需的</w:t>
      </w:r>
      <w:r>
        <w:rPr>
          <w:rFonts w:hint="eastAsia" w:ascii="仿宋_GB2312" w:hAnsi="仿宋_GB2312" w:eastAsia="仿宋_GB2312" w:cs="仿宋_GB2312"/>
          <w:spacing w:val="-10"/>
          <w:sz w:val="32"/>
          <w:szCs w:val="32"/>
          <w:lang w:val="en-US" w:eastAsia="zh-CN"/>
        </w:rPr>
        <w:t>内容</w:t>
      </w:r>
      <w:bookmarkStart w:id="0" w:name="_GoBack"/>
      <w:bookmarkEnd w:id="0"/>
      <w:r>
        <w:rPr>
          <w:rFonts w:hint="eastAsia" w:ascii="仿宋_GB2312" w:hAnsi="仿宋_GB2312" w:eastAsia="仿宋_GB2312" w:cs="仿宋_GB2312"/>
          <w:spacing w:val="-10"/>
          <w:sz w:val="32"/>
          <w:szCs w:val="32"/>
        </w:rPr>
        <w:t>。</w:t>
      </w:r>
    </w:p>
    <w:p w14:paraId="3EF731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五、商务要求条款</w:t>
      </w:r>
    </w:p>
    <w:p w14:paraId="59176827">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（一）</w:t>
      </w:r>
      <w:r>
        <w:rPr>
          <w:rFonts w:hint="eastAsia" w:ascii="仿宋_GB2312" w:hAnsi="仿宋_GB2312" w:eastAsia="仿宋_GB2312" w:cs="仿宋_GB2312"/>
          <w:spacing w:val="-10"/>
          <w:sz w:val="32"/>
          <w:szCs w:val="32"/>
          <w:lang w:val="en-US" w:eastAsia="zh-CN"/>
        </w:rPr>
        <w:t>售后服务维护期限，验收后不低于一年。</w:t>
      </w:r>
    </w:p>
    <w:p w14:paraId="7225263E">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（二）</w:t>
      </w:r>
      <w:r>
        <w:rPr>
          <w:rFonts w:hint="eastAsia" w:ascii="仿宋_GB2312" w:hAnsi="仿宋_GB2312" w:eastAsia="仿宋_GB2312" w:cs="仿宋_GB2312"/>
          <w:spacing w:val="-10"/>
          <w:sz w:val="32"/>
          <w:szCs w:val="32"/>
          <w:lang w:val="en-US" w:eastAsia="zh-CN"/>
        </w:rPr>
        <w:t>付款方式：服务项目验收合格后20个工作日凭验收报告，收款申请单，财务要求的完税发票等文件支付合同货款。</w:t>
      </w:r>
    </w:p>
    <w:p w14:paraId="5E49DE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六、验收标准</w:t>
      </w:r>
    </w:p>
    <w:p w14:paraId="45357752">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（一）</w:t>
      </w:r>
      <w:r>
        <w:rPr>
          <w:rFonts w:hint="eastAsia" w:ascii="仿宋_GB2312" w:hAnsi="仿宋_GB2312" w:eastAsia="仿宋_GB2312" w:cs="仿宋_GB2312"/>
          <w:spacing w:val="-10"/>
          <w:sz w:val="32"/>
          <w:szCs w:val="32"/>
          <w:lang w:val="en-US" w:eastAsia="zh-CN"/>
        </w:rPr>
        <w:t>验收办法：按照采购需求进行验收。</w:t>
      </w:r>
    </w:p>
    <w:p w14:paraId="37892026">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（二）</w:t>
      </w:r>
      <w:r>
        <w:rPr>
          <w:rFonts w:hint="eastAsia" w:ascii="仿宋_GB2312" w:hAnsi="仿宋_GB2312" w:eastAsia="仿宋_GB2312" w:cs="仿宋_GB2312"/>
          <w:spacing w:val="-10"/>
          <w:sz w:val="32"/>
          <w:szCs w:val="32"/>
          <w:lang w:val="en-US" w:eastAsia="zh-CN"/>
        </w:rPr>
        <w:t>验收标准：按国家相关规定及比选文件要求、合同约定标准进行验收。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67F780-FEAC-43D8-BC78-92A49F55DD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E546086-6D53-4241-B7C7-E0390BC453FF}"/>
  </w:font>
  <w:font w:name="仿宋_GB2312">
    <w:panose1 w:val="02010609030101010101"/>
    <w:charset w:val="86"/>
    <w:family w:val="auto"/>
    <w:pitch w:val="default"/>
    <w:sig w:usb0="00000001" w:usb1="080E0000" w:usb2="00000000" w:usb3="00000000" w:csb0="00040000" w:csb1="00000000"/>
    <w:embedRegular r:id="rId3" w:fontKey="{C832986D-E55D-49CA-8D1F-B5036B676BA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6B87">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21643"/>
    <w:multiLevelType w:val="singleLevel"/>
    <w:tmpl w:val="0772164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zEzYmZlYmUyOTllZDUyODNkMTAwMTgyNDcxODYifQ=="/>
  </w:docVars>
  <w:rsids>
    <w:rsidRoot w:val="00000000"/>
    <w:rsid w:val="00125861"/>
    <w:rsid w:val="03573182"/>
    <w:rsid w:val="044E0E40"/>
    <w:rsid w:val="04716E78"/>
    <w:rsid w:val="07D773FC"/>
    <w:rsid w:val="0A4B65B4"/>
    <w:rsid w:val="0E0E6B13"/>
    <w:rsid w:val="0FB32491"/>
    <w:rsid w:val="106317C1"/>
    <w:rsid w:val="13675E84"/>
    <w:rsid w:val="13E91ECE"/>
    <w:rsid w:val="21E836BB"/>
    <w:rsid w:val="22EA5BD8"/>
    <w:rsid w:val="22FC0050"/>
    <w:rsid w:val="270B2356"/>
    <w:rsid w:val="295E3016"/>
    <w:rsid w:val="2987431B"/>
    <w:rsid w:val="29E33847"/>
    <w:rsid w:val="30562C99"/>
    <w:rsid w:val="31603DCF"/>
    <w:rsid w:val="3224240A"/>
    <w:rsid w:val="323112C7"/>
    <w:rsid w:val="327C459C"/>
    <w:rsid w:val="32902492"/>
    <w:rsid w:val="33614230"/>
    <w:rsid w:val="345C41E5"/>
    <w:rsid w:val="346E234B"/>
    <w:rsid w:val="34727975"/>
    <w:rsid w:val="352F1383"/>
    <w:rsid w:val="35F965A0"/>
    <w:rsid w:val="36015455"/>
    <w:rsid w:val="3AB331C1"/>
    <w:rsid w:val="3BC23194"/>
    <w:rsid w:val="410A2582"/>
    <w:rsid w:val="41EF42DB"/>
    <w:rsid w:val="4358146F"/>
    <w:rsid w:val="43610766"/>
    <w:rsid w:val="44DB760A"/>
    <w:rsid w:val="45E5269D"/>
    <w:rsid w:val="483B5654"/>
    <w:rsid w:val="49B63741"/>
    <w:rsid w:val="4A0D1DE5"/>
    <w:rsid w:val="4CDC3826"/>
    <w:rsid w:val="4DD92AE7"/>
    <w:rsid w:val="4F400944"/>
    <w:rsid w:val="50DB355A"/>
    <w:rsid w:val="515D57DD"/>
    <w:rsid w:val="53E126F6"/>
    <w:rsid w:val="548968E9"/>
    <w:rsid w:val="55E437E4"/>
    <w:rsid w:val="55F774E9"/>
    <w:rsid w:val="5656110D"/>
    <w:rsid w:val="5C432F58"/>
    <w:rsid w:val="5F381638"/>
    <w:rsid w:val="60C05441"/>
    <w:rsid w:val="64002D58"/>
    <w:rsid w:val="6408782B"/>
    <w:rsid w:val="65652A5B"/>
    <w:rsid w:val="65AC4A59"/>
    <w:rsid w:val="694F1A58"/>
    <w:rsid w:val="6B4E2541"/>
    <w:rsid w:val="6C2E162F"/>
    <w:rsid w:val="6D5B4E6F"/>
    <w:rsid w:val="705838E8"/>
    <w:rsid w:val="70E57BE1"/>
    <w:rsid w:val="74EE4198"/>
    <w:rsid w:val="760367C6"/>
    <w:rsid w:val="7B14584D"/>
    <w:rsid w:val="7C6B2151"/>
    <w:rsid w:val="7D131878"/>
    <w:rsid w:val="7D424210"/>
    <w:rsid w:val="7FD05249"/>
    <w:rsid w:val="7FD36AE7"/>
    <w:rsid w:val="7FF2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character" w:styleId="5">
    <w:name w:val="Strong"/>
    <w:basedOn w:val="4"/>
    <w:qFormat/>
    <w:uiPriority w:val="0"/>
    <w:rPr>
      <w:b/>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1308</Words>
  <Characters>1599</Characters>
  <Lines>0</Lines>
  <Paragraphs>0</Paragraphs>
  <TotalTime>26</TotalTime>
  <ScaleCrop>false</ScaleCrop>
  <LinksUpToDate>false</LinksUpToDate>
  <CharactersWithSpaces>1627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2025-01-13T08:25:00Z</dcterms:created>
  <dc:creator>华西医院</dc:creator>
  <cp:lastModifiedBy>胡钰玲</cp:lastModifiedBy>
  <dcterms:modified xsi:type="dcterms:W3CDTF">2025-06-25T08:11:55Z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118666E7BB03496B83A699A9331E6AE8_13</vt:lpwstr>
  </property>
  <property fmtid="{D5CDD505-2E9C-101B-9397-08002B2CF9AE}" pid="4" name="KSOTemplateDocerSaveRecord">
    <vt:lpwstr>eyJoZGlkIjoiODA0YzEzYmZlYmUyOTllZDUyODNkMTAwMTgyNDcxODYiLCJ1c2VySWQiOiIxNTc0MTg2MjQ1In0=</vt:lpwstr>
  </property>
</Properties>
</file>