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3F856C">
      <w:pPr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四川省第四人民医院2025年数字减影血管造影系统购置项目采购需求文件</w:t>
      </w:r>
    </w:p>
    <w:p w14:paraId="634A7439">
      <w:pPr>
        <w:numPr>
          <w:ilvl w:val="0"/>
          <w:numId w:val="1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项目申请理由</w:t>
      </w:r>
    </w:p>
    <w:p w14:paraId="21B831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我</w:t>
      </w:r>
      <w:r>
        <w:rPr>
          <w:rFonts w:hint="default" w:ascii="Times New Roman" w:hAnsi="Times New Roman" w:eastAsia="宋体" w:cs="Times New Roman"/>
          <w:sz w:val="24"/>
          <w:szCs w:val="24"/>
        </w:rPr>
        <w:t>院作为三级甲等综合医院，承担着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成都市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和</w:t>
      </w:r>
      <w:r>
        <w:rPr>
          <w:rFonts w:hint="default" w:ascii="Times New Roman" w:hAnsi="Times New Roman" w:eastAsia="宋体" w:cs="Times New Roman"/>
          <w:sz w:val="24"/>
          <w:szCs w:val="24"/>
        </w:rPr>
        <w:t>周边地区广大人民群众的医疗保健任务。当前随着我国经济发展水平和人民生活质量的提升，冠心病，心梗及脑梗等心脑血管病患者逐年迅速增加，并且年轻化的趋势明显。而作为诊断血管类疾病金标准的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数字减影血管造影系统</w:t>
      </w:r>
      <w:r>
        <w:rPr>
          <w:rFonts w:hint="default" w:ascii="Times New Roman" w:hAnsi="Times New Roman" w:eastAsia="宋体" w:cs="Times New Roman"/>
          <w:sz w:val="24"/>
          <w:szCs w:val="24"/>
        </w:rPr>
        <w:t>，也是治疗复杂及重度血管类疾病的唯一影像设备。近年来区域内同等级三甲医院已陆续配置修建新院区，并且相继购买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数字减影血管造影系统</w:t>
      </w:r>
      <w:r>
        <w:rPr>
          <w:rFonts w:hint="default" w:ascii="Times New Roman" w:hAnsi="Times New Roman" w:eastAsia="宋体" w:cs="Times New Roman"/>
          <w:sz w:val="24"/>
          <w:szCs w:val="24"/>
        </w:rPr>
        <w:t>设备，开展相关业务，省内知名三级医院少则配备两三台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数字减影血管造影系统</w:t>
      </w:r>
      <w:r>
        <w:rPr>
          <w:rFonts w:hint="default" w:ascii="Times New Roman" w:hAnsi="Times New Roman" w:eastAsia="宋体" w:cs="Times New Roman"/>
          <w:sz w:val="24"/>
          <w:szCs w:val="24"/>
        </w:rPr>
        <w:t>，多则配备五六台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数字减影血管造影系统</w:t>
      </w:r>
      <w:r>
        <w:rPr>
          <w:rFonts w:hint="default" w:ascii="Times New Roman" w:hAnsi="Times New Roman" w:eastAsia="宋体" w:cs="Times New Roman"/>
          <w:sz w:val="24"/>
          <w:szCs w:val="24"/>
        </w:rPr>
        <w:t>。所以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数字减影血管造影系统</w:t>
      </w:r>
      <w:r>
        <w:rPr>
          <w:rFonts w:hint="default" w:ascii="Times New Roman" w:hAnsi="Times New Roman" w:eastAsia="宋体" w:cs="Times New Roman"/>
          <w:sz w:val="24"/>
          <w:szCs w:val="24"/>
        </w:rPr>
        <w:t>的配备及配套设施是医院综合实力及业务能力的体现。</w:t>
      </w:r>
    </w:p>
    <w:p w14:paraId="6E763A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0" w:firstLine="480" w:firstLineChars="200"/>
        <w:textAlignment w:val="auto"/>
        <w:rPr>
          <w:rFonts w:hint="default" w:ascii="Times New Roman" w:hAnsi="Times New Roman" w:eastAsia="宋体" w:cs="Times New Roman"/>
          <w:bCs/>
          <w:sz w:val="24"/>
          <w:szCs w:val="20"/>
          <w:lang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因此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新购血管机</w:t>
      </w:r>
      <w:r>
        <w:rPr>
          <w:rFonts w:hint="default" w:ascii="Times New Roman" w:hAnsi="Times New Roman" w:eastAsia="宋体" w:cs="Times New Roman"/>
          <w:sz w:val="24"/>
          <w:szCs w:val="24"/>
        </w:rPr>
        <w:t>不仅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能有效</w:t>
      </w:r>
      <w:r>
        <w:rPr>
          <w:rFonts w:hint="default" w:ascii="Times New Roman" w:hAnsi="Times New Roman" w:eastAsia="宋体" w:cs="Times New Roman"/>
          <w:sz w:val="24"/>
          <w:szCs w:val="24"/>
        </w:rPr>
        <w:t>缓解当前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数字减影血管造影系统</w:t>
      </w:r>
      <w:r>
        <w:rPr>
          <w:rFonts w:hint="default" w:ascii="Times New Roman" w:hAnsi="Times New Roman" w:eastAsia="宋体" w:cs="Times New Roman"/>
          <w:sz w:val="24"/>
          <w:szCs w:val="24"/>
        </w:rPr>
        <w:t>设备的使用压力，同时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能</w:t>
      </w:r>
      <w:r>
        <w:rPr>
          <w:rFonts w:hint="default" w:ascii="Times New Roman" w:hAnsi="Times New Roman" w:eastAsia="宋体" w:cs="Times New Roman"/>
          <w:sz w:val="24"/>
          <w:szCs w:val="24"/>
        </w:rPr>
        <w:t>更好地吸引周边病患来我院就诊，提升我院的临床技术水平及创收有着积极的意义。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让越来越多的科室可以开展或者寻求介入解决方案，造福更广大的患者。同时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数字减影血管造影系统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在临床、科研中发挥重要的作用，借助新技术开展新技术，以应对日益增多的介入治疗需求，也进一步提升医院综合实力、促进相关科室的业务水平发展，提升医院诊疗水平和区域影响力，例如心脏介入：冠脉造影、起搏器植入、</w:t>
      </w:r>
      <w:r>
        <w:rPr>
          <w:rFonts w:hint="default" w:ascii="Times New Roman" w:hAnsi="Times New Roman" w:eastAsia="宋体" w:cs="Times New Roman"/>
          <w:bCs/>
          <w:sz w:val="24"/>
          <w:szCs w:val="20"/>
        </w:rPr>
        <w:t>房间隔缺损、室间隔缺损</w:t>
      </w:r>
      <w:r>
        <w:rPr>
          <w:rFonts w:hint="default" w:ascii="Times New Roman" w:hAnsi="Times New Roman" w:eastAsia="宋体" w:cs="Times New Roman"/>
          <w:bCs/>
          <w:sz w:val="24"/>
          <w:szCs w:val="20"/>
          <w:lang w:eastAsia="zh-CN"/>
        </w:rPr>
        <w:t>、</w:t>
      </w:r>
      <w:r>
        <w:rPr>
          <w:rFonts w:hint="default" w:ascii="Times New Roman" w:hAnsi="Times New Roman" w:eastAsia="宋体" w:cs="Times New Roman"/>
          <w:bCs/>
          <w:sz w:val="24"/>
          <w:szCs w:val="20"/>
        </w:rPr>
        <w:t>经冠脉瓣膜置换术等</w:t>
      </w:r>
      <w:r>
        <w:rPr>
          <w:rFonts w:hint="default" w:ascii="Times New Roman" w:hAnsi="Times New Roman" w:eastAsia="宋体" w:cs="Times New Roman"/>
          <w:bCs/>
          <w:sz w:val="24"/>
          <w:szCs w:val="20"/>
          <w:lang w:eastAsia="zh-CN"/>
        </w:rPr>
        <w:t>；肿瘤及大血管介入：肿瘤栓塞，肝门静脉穿刺，主动脉支架植入术等；非经血管介入：肿瘤穿刺、肿瘤消融、椎体成形术等。</w:t>
      </w:r>
    </w:p>
    <w:p w14:paraId="2D57121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z w:val="24"/>
          <w:szCs w:val="24"/>
        </w:rPr>
        <w:t>医院的介入治疗科室是未来发展的重点科室之一，随着介入技术的普及，介入手术已成为治疗脑血管、心血管、肿瘤等重大疾病的重要手段。采购新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数字减影血管造影系统</w:t>
      </w:r>
      <w:r>
        <w:rPr>
          <w:rFonts w:hint="default" w:ascii="Times New Roman" w:hAnsi="Times New Roman" w:cs="Times New Roman"/>
          <w:sz w:val="24"/>
          <w:szCs w:val="24"/>
        </w:rPr>
        <w:t>设备将直接提高科室的业务能力和创收水平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cs="Times New Roman"/>
          <w:sz w:val="24"/>
          <w:szCs w:val="24"/>
        </w:rPr>
        <w:t>通过更新设备，医院可以开展更多类型的介入手术，如脑动脉瘤栓塞、急性卒中取栓术、肿瘤介入治疗等，这不仅能提高科室的手术量，也能带来可观的经济效益。新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数字减影血管造影系统</w:t>
      </w:r>
      <w:r>
        <w:rPr>
          <w:rFonts w:hint="default" w:ascii="Times New Roman" w:hAnsi="Times New Roman" w:cs="Times New Roman"/>
          <w:sz w:val="24"/>
          <w:szCs w:val="24"/>
        </w:rPr>
        <w:t>设备的引入将吸引更多复杂病例和转诊患者，提升医院的介入手术市场份额。新设备提供的高质量影像和高效的手术支持，不仅能提高手术成功率，也能提高患者的治疗体验和满意度，进而提高医院的口碑和病源稳定性。</w:t>
      </w:r>
    </w:p>
    <w:p w14:paraId="351BBF8C">
      <w:pPr>
        <w:numPr>
          <w:ilvl w:val="0"/>
          <w:numId w:val="1"/>
        </w:num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项目既往情况</w:t>
      </w:r>
    </w:p>
    <w:p w14:paraId="3825817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default" w:ascii="仿宋_GB2312" w:hAnsi="仿宋_GB2312" w:eastAsia="仿宋_GB2312" w:cs="仿宋_GB2312"/>
          <w:color w:val="0000FF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本院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于2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017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年安装了一台数字减影血管造影系统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，型号为：UNIQ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FD20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；该设备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供医院全科使用，目前设备运行良好，图像质量清晰，射线辐射剂量低。</w:t>
      </w:r>
    </w:p>
    <w:p w14:paraId="6F01F2B5">
      <w:pPr>
        <w:numPr>
          <w:ilvl w:val="0"/>
          <w:numId w:val="1"/>
        </w:num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参数配置要求</w:t>
      </w:r>
    </w:p>
    <w:p w14:paraId="757F53A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1.性能参数描述</w:t>
      </w:r>
    </w:p>
    <w:p w14:paraId="68EDF5F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1.</w:t>
      </w:r>
      <w:r>
        <w:rPr>
          <w:rFonts w:hint="eastAsia" w:ascii="Times New Roman" w:hAnsi="Times New Roman" w:cs="Times New Roman" w:eastAsiaTheme="minorEastAsia"/>
          <w:kern w:val="2"/>
          <w:sz w:val="24"/>
          <w:szCs w:val="24"/>
          <w:lang w:val="en-US" w:eastAsia="zh-CN" w:bidi="ar-SA"/>
        </w:rPr>
        <w:t>1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悬吊机架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系统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，能覆盖全身，满足心脏、肿瘤、神经、外周等多种手术要求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；</w:t>
      </w:r>
    </w:p>
    <w:p w14:paraId="785CAC0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1.</w:t>
      </w:r>
      <w:r>
        <w:rPr>
          <w:rFonts w:hint="default" w:ascii="Times New Roman" w:hAnsi="Times New Roman" w:cs="Times New Roman" w:eastAsiaTheme="minorEastAsia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导管床长度≥300cm，患者最大承重≥250kg，床面旋转角度≥270°；</w:t>
      </w:r>
    </w:p>
    <w:p w14:paraId="600CAC1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1.</w:t>
      </w:r>
      <w:r>
        <w:rPr>
          <w:rFonts w:hint="default" w:ascii="Times New Roman" w:hAnsi="Times New Roman" w:cs="Times New Roman" w:eastAsiaTheme="minorEastAsia"/>
          <w:kern w:val="2"/>
          <w:sz w:val="24"/>
          <w:szCs w:val="24"/>
          <w:lang w:val="en-US" w:eastAsia="zh-CN" w:bidi="ar-SA"/>
        </w:rPr>
        <w:t>3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球管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阳极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热容量≥3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.5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Mhu，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具备球管栅控技术和金属液态轴承；</w:t>
      </w:r>
    </w:p>
    <w:p w14:paraId="0F5E976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1.</w:t>
      </w:r>
      <w:r>
        <w:rPr>
          <w:rFonts w:hint="default" w:ascii="Times New Roman" w:hAnsi="Times New Roman" w:cs="Times New Roman" w:eastAsiaTheme="minorEastAsia"/>
          <w:kern w:val="2"/>
          <w:sz w:val="24"/>
          <w:szCs w:val="24"/>
          <w:lang w:val="en-US" w:eastAsia="zh-CN" w:bidi="ar-SA"/>
        </w:rPr>
        <w:t>4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平板探测器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尺寸≥30*38cm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，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灰阶≥16bit，6种以上的物理成像视野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。</w:t>
      </w:r>
    </w:p>
    <w:p w14:paraId="63BF2F4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1.</w:t>
      </w:r>
      <w:r>
        <w:rPr>
          <w:rFonts w:hint="default" w:ascii="Times New Roman" w:hAnsi="Times New Roman" w:cs="Times New Roman" w:eastAsiaTheme="minorEastAsia"/>
          <w:kern w:val="2"/>
          <w:sz w:val="24"/>
          <w:szCs w:val="24"/>
          <w:lang w:val="en-US" w:eastAsia="zh-CN" w:bidi="ar-SA"/>
        </w:rPr>
        <w:t>5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具备冠脉定量分析、左心室定量分析、智能路图、三维血管重建、类CT扫描成像等临床应用；</w:t>
      </w:r>
    </w:p>
    <w:p w14:paraId="1694F0F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1.</w:t>
      </w:r>
      <w:r>
        <w:rPr>
          <w:rFonts w:hint="default" w:ascii="Times New Roman" w:hAnsi="Times New Roman" w:cs="Times New Roman" w:eastAsiaTheme="minorEastAsia"/>
          <w:kern w:val="2"/>
          <w:sz w:val="24"/>
          <w:szCs w:val="24"/>
          <w:lang w:val="en-US" w:eastAsia="zh-CN" w:bidi="ar-SA"/>
        </w:rPr>
        <w:t>6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具备原厂后处理工作站；</w:t>
      </w:r>
    </w:p>
    <w:p w14:paraId="726FF50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1.</w:t>
      </w:r>
      <w:r>
        <w:rPr>
          <w:rFonts w:hint="default" w:ascii="Times New Roman" w:hAnsi="Times New Roman" w:cs="Times New Roman" w:eastAsiaTheme="minorEastAsia"/>
          <w:kern w:val="2"/>
          <w:sz w:val="24"/>
          <w:szCs w:val="24"/>
          <w:lang w:val="en-US" w:eastAsia="zh-CN" w:bidi="ar-SA"/>
        </w:rPr>
        <w:t>7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为了保护患者与医护人员的健康，各厂家需配备最新的剂量防护技术。</w:t>
      </w:r>
    </w:p>
    <w:p w14:paraId="567B408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2.配置要求</w:t>
      </w:r>
    </w:p>
    <w:tbl>
      <w:tblPr>
        <w:tblStyle w:val="3"/>
        <w:tblW w:w="77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2876"/>
        <w:gridCol w:w="1565"/>
        <w:gridCol w:w="1950"/>
      </w:tblGrid>
      <w:tr w14:paraId="2B4CB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04" w:type="dxa"/>
            <w:noWrap w:val="0"/>
            <w:vAlign w:val="top"/>
          </w:tcPr>
          <w:p w14:paraId="0DC7D1EF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 号</w:t>
            </w:r>
          </w:p>
        </w:tc>
        <w:tc>
          <w:tcPr>
            <w:tcW w:w="2876" w:type="dxa"/>
            <w:noWrap w:val="0"/>
            <w:vAlign w:val="top"/>
          </w:tcPr>
          <w:p w14:paraId="3A0740E9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配置名称</w:t>
            </w:r>
          </w:p>
        </w:tc>
        <w:tc>
          <w:tcPr>
            <w:tcW w:w="1565" w:type="dxa"/>
            <w:noWrap w:val="0"/>
            <w:vAlign w:val="top"/>
          </w:tcPr>
          <w:p w14:paraId="13355289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  位</w:t>
            </w:r>
          </w:p>
        </w:tc>
        <w:tc>
          <w:tcPr>
            <w:tcW w:w="1950" w:type="dxa"/>
            <w:noWrap w:val="0"/>
            <w:vAlign w:val="top"/>
          </w:tcPr>
          <w:p w14:paraId="45A5E8F5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数 量</w:t>
            </w:r>
          </w:p>
        </w:tc>
      </w:tr>
      <w:tr w14:paraId="495C3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404" w:type="dxa"/>
            <w:noWrap w:val="0"/>
            <w:vAlign w:val="top"/>
          </w:tcPr>
          <w:p w14:paraId="6E98415E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876" w:type="dxa"/>
            <w:noWrap w:val="0"/>
            <w:vAlign w:val="top"/>
          </w:tcPr>
          <w:p w14:paraId="6C31B55A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悬吊机架系统</w:t>
            </w:r>
          </w:p>
        </w:tc>
        <w:tc>
          <w:tcPr>
            <w:tcW w:w="1565" w:type="dxa"/>
            <w:noWrap w:val="0"/>
            <w:vAlign w:val="center"/>
          </w:tcPr>
          <w:p w14:paraId="49B9B7BC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1950" w:type="dxa"/>
            <w:noWrap w:val="0"/>
            <w:vAlign w:val="center"/>
          </w:tcPr>
          <w:p w14:paraId="41D9B69D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6A3F9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04" w:type="dxa"/>
            <w:noWrap w:val="0"/>
            <w:vAlign w:val="top"/>
          </w:tcPr>
          <w:p w14:paraId="415DD01A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876" w:type="dxa"/>
            <w:noWrap w:val="0"/>
            <w:vAlign w:val="top"/>
          </w:tcPr>
          <w:p w14:paraId="50FD4A39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数字化平板探测器</w:t>
            </w:r>
          </w:p>
        </w:tc>
        <w:tc>
          <w:tcPr>
            <w:tcW w:w="1565" w:type="dxa"/>
            <w:noWrap w:val="0"/>
            <w:vAlign w:val="center"/>
          </w:tcPr>
          <w:p w14:paraId="36C9032E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1950" w:type="dxa"/>
            <w:noWrap w:val="0"/>
            <w:vAlign w:val="center"/>
          </w:tcPr>
          <w:p w14:paraId="2CBFC2EA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08A27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404" w:type="dxa"/>
            <w:noWrap w:val="0"/>
            <w:vAlign w:val="top"/>
          </w:tcPr>
          <w:p w14:paraId="22F2BB30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876" w:type="dxa"/>
            <w:noWrap w:val="0"/>
            <w:vAlign w:val="top"/>
          </w:tcPr>
          <w:p w14:paraId="373FE209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高压发生器</w:t>
            </w:r>
          </w:p>
        </w:tc>
        <w:tc>
          <w:tcPr>
            <w:tcW w:w="1565" w:type="dxa"/>
            <w:noWrap w:val="0"/>
            <w:vAlign w:val="center"/>
          </w:tcPr>
          <w:p w14:paraId="72F8BE5C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1950" w:type="dxa"/>
            <w:noWrap w:val="0"/>
            <w:vAlign w:val="center"/>
          </w:tcPr>
          <w:p w14:paraId="71D6E246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419CB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04" w:type="dxa"/>
            <w:noWrap w:val="0"/>
            <w:vAlign w:val="top"/>
          </w:tcPr>
          <w:p w14:paraId="0B926EE6">
            <w:pPr>
              <w:numPr>
                <w:ilvl w:val="0"/>
                <w:numId w:val="0"/>
              </w:numPr>
              <w:ind w:leftChars="0" w:firstLine="480" w:firstLineChars="20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876" w:type="dxa"/>
            <w:noWrap w:val="0"/>
            <w:vAlign w:val="top"/>
          </w:tcPr>
          <w:p w14:paraId="162F0D50">
            <w:pPr>
              <w:numPr>
                <w:ilvl w:val="0"/>
                <w:numId w:val="0"/>
              </w:numPr>
              <w:ind w:leftChars="0" w:firstLine="720" w:firstLineChars="30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X射线球管</w:t>
            </w:r>
          </w:p>
        </w:tc>
        <w:tc>
          <w:tcPr>
            <w:tcW w:w="1565" w:type="dxa"/>
            <w:noWrap w:val="0"/>
            <w:vAlign w:val="center"/>
          </w:tcPr>
          <w:p w14:paraId="15F751CF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950" w:type="dxa"/>
            <w:noWrap w:val="0"/>
            <w:vAlign w:val="center"/>
          </w:tcPr>
          <w:p w14:paraId="3B1BE961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6BD1D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04" w:type="dxa"/>
            <w:noWrap w:val="0"/>
            <w:vAlign w:val="top"/>
          </w:tcPr>
          <w:p w14:paraId="3732F2BD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876" w:type="dxa"/>
            <w:noWrap w:val="0"/>
            <w:vAlign w:val="top"/>
          </w:tcPr>
          <w:p w14:paraId="09DB2BE8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导管床</w:t>
            </w:r>
          </w:p>
        </w:tc>
        <w:tc>
          <w:tcPr>
            <w:tcW w:w="1565" w:type="dxa"/>
            <w:noWrap w:val="0"/>
            <w:vAlign w:val="top"/>
          </w:tcPr>
          <w:p w14:paraId="1B09B0BA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950" w:type="dxa"/>
            <w:noWrap w:val="0"/>
            <w:vAlign w:val="top"/>
          </w:tcPr>
          <w:p w14:paraId="072CA0B5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5AD86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404" w:type="dxa"/>
            <w:noWrap w:val="0"/>
            <w:vAlign w:val="top"/>
          </w:tcPr>
          <w:p w14:paraId="536F5287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876" w:type="dxa"/>
            <w:noWrap w:val="0"/>
            <w:vAlign w:val="top"/>
          </w:tcPr>
          <w:p w14:paraId="6027CC86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原厂后处理工作站</w:t>
            </w:r>
          </w:p>
        </w:tc>
        <w:tc>
          <w:tcPr>
            <w:tcW w:w="1565" w:type="dxa"/>
            <w:noWrap w:val="0"/>
            <w:vAlign w:val="top"/>
          </w:tcPr>
          <w:p w14:paraId="76AC10A0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1950" w:type="dxa"/>
            <w:noWrap w:val="0"/>
            <w:vAlign w:val="top"/>
          </w:tcPr>
          <w:p w14:paraId="35E57943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4A2B3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404" w:type="dxa"/>
            <w:noWrap w:val="0"/>
            <w:vAlign w:val="top"/>
          </w:tcPr>
          <w:p w14:paraId="71FC7AEC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876" w:type="dxa"/>
            <w:noWrap w:val="0"/>
            <w:vAlign w:val="top"/>
          </w:tcPr>
          <w:p w14:paraId="2E8E439C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操作间显示器</w:t>
            </w:r>
          </w:p>
        </w:tc>
        <w:tc>
          <w:tcPr>
            <w:tcW w:w="1565" w:type="dxa"/>
            <w:noWrap w:val="0"/>
            <w:vAlign w:val="top"/>
          </w:tcPr>
          <w:p w14:paraId="4C496293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950" w:type="dxa"/>
            <w:noWrap w:val="0"/>
            <w:vAlign w:val="top"/>
          </w:tcPr>
          <w:p w14:paraId="1939C93F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</w:tr>
      <w:tr w14:paraId="154CE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404" w:type="dxa"/>
            <w:noWrap w:val="0"/>
            <w:vAlign w:val="top"/>
          </w:tcPr>
          <w:p w14:paraId="3E1B47AF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876" w:type="dxa"/>
            <w:noWrap w:val="0"/>
            <w:vAlign w:val="top"/>
          </w:tcPr>
          <w:p w14:paraId="32555E05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控制室显示器</w:t>
            </w:r>
          </w:p>
        </w:tc>
        <w:tc>
          <w:tcPr>
            <w:tcW w:w="1565" w:type="dxa"/>
            <w:noWrap w:val="0"/>
            <w:vAlign w:val="top"/>
          </w:tcPr>
          <w:p w14:paraId="3A351779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950" w:type="dxa"/>
            <w:noWrap w:val="0"/>
            <w:vAlign w:val="top"/>
          </w:tcPr>
          <w:p w14:paraId="7C0DE186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 w14:paraId="346C5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404" w:type="dxa"/>
            <w:noWrap w:val="0"/>
            <w:vAlign w:val="top"/>
          </w:tcPr>
          <w:p w14:paraId="50F5C953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876" w:type="dxa"/>
            <w:noWrap w:val="0"/>
            <w:vAlign w:val="top"/>
          </w:tcPr>
          <w:p w14:paraId="1F2E9E5E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床旁触摸屏面板</w:t>
            </w:r>
          </w:p>
        </w:tc>
        <w:tc>
          <w:tcPr>
            <w:tcW w:w="1565" w:type="dxa"/>
            <w:noWrap w:val="0"/>
            <w:vAlign w:val="top"/>
          </w:tcPr>
          <w:p w14:paraId="5278FC51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1950" w:type="dxa"/>
            <w:noWrap w:val="0"/>
            <w:vAlign w:val="top"/>
          </w:tcPr>
          <w:p w14:paraId="358796D4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4C6B6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404" w:type="dxa"/>
            <w:noWrap w:val="0"/>
            <w:vAlign w:val="top"/>
          </w:tcPr>
          <w:p w14:paraId="35A01B0D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876" w:type="dxa"/>
            <w:noWrap w:val="0"/>
            <w:vAlign w:val="top"/>
          </w:tcPr>
          <w:p w14:paraId="6892A218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控制模块</w:t>
            </w:r>
          </w:p>
        </w:tc>
        <w:tc>
          <w:tcPr>
            <w:tcW w:w="1565" w:type="dxa"/>
            <w:noWrap w:val="0"/>
            <w:vAlign w:val="top"/>
          </w:tcPr>
          <w:p w14:paraId="3B7741F8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1950" w:type="dxa"/>
            <w:noWrap w:val="0"/>
            <w:vAlign w:val="top"/>
          </w:tcPr>
          <w:p w14:paraId="08D1EE05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5D242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04" w:type="dxa"/>
            <w:noWrap w:val="0"/>
            <w:vAlign w:val="top"/>
          </w:tcPr>
          <w:p w14:paraId="3D662C30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876" w:type="dxa"/>
            <w:noWrap w:val="0"/>
            <w:vAlign w:val="top"/>
          </w:tcPr>
          <w:p w14:paraId="5E769EEA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遥控器</w:t>
            </w:r>
          </w:p>
        </w:tc>
        <w:tc>
          <w:tcPr>
            <w:tcW w:w="1565" w:type="dxa"/>
            <w:noWrap w:val="0"/>
            <w:vAlign w:val="top"/>
          </w:tcPr>
          <w:p w14:paraId="1B029B78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1950" w:type="dxa"/>
            <w:noWrap w:val="0"/>
            <w:vAlign w:val="top"/>
          </w:tcPr>
          <w:p w14:paraId="227CA75A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10DD1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04" w:type="dxa"/>
            <w:noWrap w:val="0"/>
            <w:vAlign w:val="top"/>
          </w:tcPr>
          <w:p w14:paraId="1289A054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876" w:type="dxa"/>
            <w:noWrap w:val="0"/>
            <w:vAlign w:val="top"/>
          </w:tcPr>
          <w:p w14:paraId="6410E479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双向对讲系统</w:t>
            </w:r>
          </w:p>
        </w:tc>
        <w:tc>
          <w:tcPr>
            <w:tcW w:w="1565" w:type="dxa"/>
            <w:noWrap w:val="0"/>
            <w:vAlign w:val="top"/>
          </w:tcPr>
          <w:p w14:paraId="4471EA43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1950" w:type="dxa"/>
            <w:noWrap w:val="0"/>
            <w:vAlign w:val="top"/>
          </w:tcPr>
          <w:p w14:paraId="45D1FEC0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6B731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404" w:type="dxa"/>
            <w:noWrap w:val="0"/>
            <w:vAlign w:val="top"/>
          </w:tcPr>
          <w:p w14:paraId="79E69893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876" w:type="dxa"/>
            <w:noWrap w:val="0"/>
            <w:vAlign w:val="top"/>
          </w:tcPr>
          <w:p w14:paraId="225B013D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检查室手术灯</w:t>
            </w:r>
          </w:p>
        </w:tc>
        <w:tc>
          <w:tcPr>
            <w:tcW w:w="1565" w:type="dxa"/>
            <w:noWrap w:val="0"/>
            <w:vAlign w:val="top"/>
          </w:tcPr>
          <w:p w14:paraId="3E88AF38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950" w:type="dxa"/>
            <w:noWrap w:val="0"/>
            <w:vAlign w:val="top"/>
          </w:tcPr>
          <w:p w14:paraId="0CB16F40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3A0F8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404" w:type="dxa"/>
            <w:noWrap w:val="0"/>
            <w:vAlign w:val="top"/>
          </w:tcPr>
          <w:p w14:paraId="7D2920DC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876" w:type="dxa"/>
            <w:noWrap w:val="0"/>
            <w:vAlign w:val="top"/>
          </w:tcPr>
          <w:p w14:paraId="1EFD149E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悬吊式辐射防护</w:t>
            </w:r>
          </w:p>
        </w:tc>
        <w:tc>
          <w:tcPr>
            <w:tcW w:w="1565" w:type="dxa"/>
            <w:noWrap w:val="0"/>
            <w:vAlign w:val="top"/>
          </w:tcPr>
          <w:p w14:paraId="7F8C7738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1950" w:type="dxa"/>
            <w:noWrap w:val="0"/>
            <w:vAlign w:val="top"/>
          </w:tcPr>
          <w:p w14:paraId="56D7C29B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0A9D3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404" w:type="dxa"/>
            <w:noWrap w:val="0"/>
            <w:vAlign w:val="top"/>
          </w:tcPr>
          <w:p w14:paraId="3A766D09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876" w:type="dxa"/>
            <w:noWrap w:val="0"/>
            <w:vAlign w:val="top"/>
          </w:tcPr>
          <w:p w14:paraId="25302B20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床旁辐射防护</w:t>
            </w:r>
          </w:p>
        </w:tc>
        <w:tc>
          <w:tcPr>
            <w:tcW w:w="1565" w:type="dxa"/>
            <w:noWrap w:val="0"/>
            <w:vAlign w:val="top"/>
          </w:tcPr>
          <w:p w14:paraId="3BE885DE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1950" w:type="dxa"/>
            <w:noWrap w:val="0"/>
            <w:vAlign w:val="top"/>
          </w:tcPr>
          <w:p w14:paraId="600ED2E5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15A7C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404" w:type="dxa"/>
            <w:noWrap w:val="0"/>
            <w:vAlign w:val="top"/>
          </w:tcPr>
          <w:p w14:paraId="09FA51C9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2876" w:type="dxa"/>
            <w:noWrap w:val="0"/>
            <w:vAlign w:val="top"/>
          </w:tcPr>
          <w:p w14:paraId="453D7D96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双侧手臂托架</w:t>
            </w:r>
          </w:p>
        </w:tc>
        <w:tc>
          <w:tcPr>
            <w:tcW w:w="1565" w:type="dxa"/>
            <w:noWrap w:val="0"/>
            <w:vAlign w:val="top"/>
          </w:tcPr>
          <w:p w14:paraId="35F29285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950" w:type="dxa"/>
            <w:noWrap w:val="0"/>
            <w:vAlign w:val="top"/>
          </w:tcPr>
          <w:p w14:paraId="00541D03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58056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404" w:type="dxa"/>
            <w:noWrap w:val="0"/>
            <w:vAlign w:val="top"/>
          </w:tcPr>
          <w:p w14:paraId="30FC6DDD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2876" w:type="dxa"/>
            <w:noWrap w:val="0"/>
            <w:vAlign w:val="top"/>
          </w:tcPr>
          <w:p w14:paraId="6B737004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头托</w:t>
            </w:r>
          </w:p>
        </w:tc>
        <w:tc>
          <w:tcPr>
            <w:tcW w:w="1565" w:type="dxa"/>
            <w:noWrap w:val="0"/>
            <w:vAlign w:val="top"/>
          </w:tcPr>
          <w:p w14:paraId="1B51C20E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950" w:type="dxa"/>
            <w:noWrap w:val="0"/>
            <w:vAlign w:val="top"/>
          </w:tcPr>
          <w:p w14:paraId="09ED597F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210B2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404" w:type="dxa"/>
            <w:noWrap w:val="0"/>
            <w:vAlign w:val="top"/>
          </w:tcPr>
          <w:p w14:paraId="69AEE53E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2876" w:type="dxa"/>
            <w:noWrap w:val="0"/>
            <w:vAlign w:val="top"/>
          </w:tcPr>
          <w:p w14:paraId="41B37A2E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桡动脉穿刺用臂托</w:t>
            </w:r>
          </w:p>
        </w:tc>
        <w:tc>
          <w:tcPr>
            <w:tcW w:w="1565" w:type="dxa"/>
            <w:noWrap w:val="0"/>
            <w:vAlign w:val="top"/>
          </w:tcPr>
          <w:p w14:paraId="72A2DAAD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950" w:type="dxa"/>
            <w:noWrap w:val="0"/>
            <w:vAlign w:val="top"/>
          </w:tcPr>
          <w:p w14:paraId="1AB63E64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5F56F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404" w:type="dxa"/>
            <w:noWrap w:val="0"/>
            <w:vAlign w:val="top"/>
          </w:tcPr>
          <w:p w14:paraId="3EC110C4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2876" w:type="dxa"/>
            <w:noWrap w:val="0"/>
            <w:vAlign w:val="top"/>
          </w:tcPr>
          <w:p w14:paraId="1C04AE96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输液架</w:t>
            </w:r>
          </w:p>
        </w:tc>
        <w:tc>
          <w:tcPr>
            <w:tcW w:w="1565" w:type="dxa"/>
            <w:noWrap w:val="0"/>
            <w:vAlign w:val="top"/>
          </w:tcPr>
          <w:p w14:paraId="3BF34124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950" w:type="dxa"/>
            <w:noWrap w:val="0"/>
            <w:vAlign w:val="top"/>
          </w:tcPr>
          <w:p w14:paraId="46C3C188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69044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404" w:type="dxa"/>
            <w:noWrap w:val="0"/>
            <w:vAlign w:val="top"/>
          </w:tcPr>
          <w:p w14:paraId="43133B6F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2876" w:type="dxa"/>
            <w:noWrap w:val="0"/>
            <w:vAlign w:val="top"/>
          </w:tcPr>
          <w:p w14:paraId="48F37D00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床垫</w:t>
            </w:r>
          </w:p>
        </w:tc>
        <w:tc>
          <w:tcPr>
            <w:tcW w:w="1565" w:type="dxa"/>
            <w:noWrap w:val="0"/>
            <w:vAlign w:val="top"/>
          </w:tcPr>
          <w:p w14:paraId="5F4BD568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950" w:type="dxa"/>
            <w:noWrap w:val="0"/>
            <w:vAlign w:val="top"/>
          </w:tcPr>
          <w:p w14:paraId="4939FC77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2B801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404" w:type="dxa"/>
            <w:noWrap w:val="0"/>
            <w:vAlign w:val="top"/>
          </w:tcPr>
          <w:p w14:paraId="228E21B7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2876" w:type="dxa"/>
            <w:noWrap w:val="0"/>
            <w:vAlign w:val="top"/>
          </w:tcPr>
          <w:p w14:paraId="308AD1FB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脚踏控制开关</w:t>
            </w:r>
          </w:p>
        </w:tc>
        <w:tc>
          <w:tcPr>
            <w:tcW w:w="1565" w:type="dxa"/>
            <w:noWrap w:val="0"/>
            <w:vAlign w:val="top"/>
          </w:tcPr>
          <w:p w14:paraId="39A05B6D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950" w:type="dxa"/>
            <w:noWrap w:val="0"/>
            <w:vAlign w:val="top"/>
          </w:tcPr>
          <w:p w14:paraId="1E109864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</w:tbl>
    <w:p w14:paraId="565FDAD1">
      <w:pPr>
        <w:numPr>
          <w:ilvl w:val="0"/>
          <w:numId w:val="1"/>
        </w:num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潜在供应商所需特殊资质要求</w:t>
      </w:r>
    </w:p>
    <w:p w14:paraId="2C752B72"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color w:val="auto"/>
          <w:kern w:val="2"/>
          <w:sz w:val="24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32"/>
          <w:lang w:val="en-US" w:eastAsia="zh-CN" w:bidi="ar-SA"/>
        </w:rPr>
        <w:t>1.潜在供应商符合《医疗器械监督管理条例》要求并提供投标人经营该产品的经营许可/经营备案证明材料；</w:t>
      </w:r>
    </w:p>
    <w:p w14:paraId="66B87ACC">
      <w:pPr>
        <w:numPr>
          <w:ilvl w:val="0"/>
          <w:numId w:val="0"/>
        </w:numPr>
        <w:spacing w:line="360" w:lineRule="auto"/>
        <w:rPr>
          <w:rFonts w:hint="default" w:ascii="仿宋_GB2312" w:hAnsi="仿宋_GB2312" w:eastAsia="仿宋_GB2312" w:cs="仿宋_GB2312"/>
          <w:color w:val="auto"/>
          <w:kern w:val="2"/>
          <w:sz w:val="24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32"/>
          <w:lang w:val="en-US" w:eastAsia="zh-CN" w:bidi="ar-SA"/>
        </w:rPr>
        <w:t>2.提供的产品须符合《医疗器械注册与备案管理办法》要求并提供产品的注册/备案证明材料。</w:t>
      </w:r>
      <w:bookmarkStart w:id="0" w:name="_GoBack"/>
      <w:bookmarkEnd w:id="0"/>
    </w:p>
    <w:p w14:paraId="5E149A20">
      <w:pPr>
        <w:numPr>
          <w:ilvl w:val="0"/>
          <w:numId w:val="1"/>
        </w:num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商务要求条款</w:t>
      </w:r>
    </w:p>
    <w:p w14:paraId="759C78E2"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售后期限：货物质保期限（验收后两年，高值配件除外）</w:t>
      </w:r>
    </w:p>
    <w:p w14:paraId="39175F51">
      <w:pPr>
        <w:numPr>
          <w:ilvl w:val="0"/>
          <w:numId w:val="0"/>
        </w:numPr>
        <w:spacing w:line="360" w:lineRule="auto"/>
        <w:rPr>
          <w:rFonts w:hint="default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24"/>
          <w:szCs w:val="32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到货时间：合同签订后90个日历日</w:t>
      </w:r>
    </w:p>
    <w:p w14:paraId="1BFB7EBC">
      <w:pPr>
        <w:numPr>
          <w:ilvl w:val="0"/>
          <w:numId w:val="0"/>
        </w:numPr>
        <w:spacing w:line="360" w:lineRule="auto"/>
        <w:rPr>
          <w:rFonts w:hint="default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24"/>
          <w:szCs w:val="32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付款方式：合同签订后10日内凭合同及等额发票支付合同金额的30%，安装验收后或服务项目验收合格后20个工作日凭验收报告，完税发票等相关支付文件支付剩余合同金额67%，质保期满后，支付合同金额的3%</w:t>
      </w:r>
    </w:p>
    <w:p w14:paraId="6271EF98">
      <w:pPr>
        <w:numPr>
          <w:ilvl w:val="0"/>
          <w:numId w:val="1"/>
        </w:num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验收标准</w:t>
      </w:r>
    </w:p>
    <w:p w14:paraId="2FD1D13B"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1.验收办法：参照《财政部关于进一步加强政府采购需求和履约验收管理的指导意见》（财库〔2016〕205号）和《政府采购需求管理办法》（财库〔2021〕22号）等相关规定的要求进行验收。（如果有特殊要求可以进行合理的修改或增加）</w:t>
      </w:r>
    </w:p>
    <w:p w14:paraId="6E89672D"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2.验收标准：按国家相关规定及比选文件要求、合同约定标准进行验收。</w:t>
      </w:r>
    </w:p>
    <w:p w14:paraId="37892026"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111548"/>
    <w:multiLevelType w:val="singleLevel"/>
    <w:tmpl w:val="6F11154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0YzEzYmZlYmUyOTllZDUyODNkMTAwMTgyNDcxODYifQ=="/>
  </w:docVars>
  <w:rsids>
    <w:rsidRoot w:val="00000000"/>
    <w:rsid w:val="00125861"/>
    <w:rsid w:val="03573182"/>
    <w:rsid w:val="044E0E40"/>
    <w:rsid w:val="04716E78"/>
    <w:rsid w:val="058541E9"/>
    <w:rsid w:val="0A712D62"/>
    <w:rsid w:val="0C460641"/>
    <w:rsid w:val="0E0E6B13"/>
    <w:rsid w:val="0FB503FE"/>
    <w:rsid w:val="12D70244"/>
    <w:rsid w:val="13826402"/>
    <w:rsid w:val="1ACC36EC"/>
    <w:rsid w:val="1ADB7C95"/>
    <w:rsid w:val="1CE117AE"/>
    <w:rsid w:val="21E836BB"/>
    <w:rsid w:val="22FC0050"/>
    <w:rsid w:val="270B2356"/>
    <w:rsid w:val="28C450E2"/>
    <w:rsid w:val="3249504E"/>
    <w:rsid w:val="33614230"/>
    <w:rsid w:val="346E234B"/>
    <w:rsid w:val="36015455"/>
    <w:rsid w:val="36595F61"/>
    <w:rsid w:val="373B4D70"/>
    <w:rsid w:val="38446215"/>
    <w:rsid w:val="38784B13"/>
    <w:rsid w:val="38AE004A"/>
    <w:rsid w:val="410A2582"/>
    <w:rsid w:val="41EF42DB"/>
    <w:rsid w:val="4358146F"/>
    <w:rsid w:val="44DB760A"/>
    <w:rsid w:val="483B5654"/>
    <w:rsid w:val="49B63741"/>
    <w:rsid w:val="4A5C2802"/>
    <w:rsid w:val="4F400944"/>
    <w:rsid w:val="51112598"/>
    <w:rsid w:val="55E437E4"/>
    <w:rsid w:val="55F774E9"/>
    <w:rsid w:val="582A5B7A"/>
    <w:rsid w:val="585F1E3B"/>
    <w:rsid w:val="5B336962"/>
    <w:rsid w:val="5C432F58"/>
    <w:rsid w:val="5DE8426B"/>
    <w:rsid w:val="60852FA4"/>
    <w:rsid w:val="60B92683"/>
    <w:rsid w:val="60C05441"/>
    <w:rsid w:val="66D93700"/>
    <w:rsid w:val="670F2FB6"/>
    <w:rsid w:val="6B2C1313"/>
    <w:rsid w:val="6B4E2541"/>
    <w:rsid w:val="6C240F7A"/>
    <w:rsid w:val="6C2E162F"/>
    <w:rsid w:val="7AD26045"/>
    <w:rsid w:val="7D424210"/>
    <w:rsid w:val="7FD3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1729</Words>
  <Characters>1819</Characters>
  <Lines>0</Lines>
  <Paragraphs>0</Paragraphs>
  <TotalTime>51</TotalTime>
  <ScaleCrop>false</ScaleCrop>
  <LinksUpToDate>false</LinksUpToDate>
  <CharactersWithSpaces>1827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2025-01-13T08:25:00Z</dcterms:created>
  <dc:creator>华西医院</dc:creator>
  <cp:lastModifiedBy>胡钰玲</cp:lastModifiedBy>
  <dcterms:modified xsi:type="dcterms:W3CDTF">2025-07-08T08:41:38Z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3EAE9388057545D585E3C9C309DEF512_12</vt:lpwstr>
  </property>
  <property fmtid="{D5CDD505-2E9C-101B-9397-08002B2CF9AE}" pid="4" name="KSOTemplateDocerSaveRecord">
    <vt:lpwstr>eyJoZGlkIjoiODA0YzEzYmZlYmUyOTllZDUyODNkMTAwMTgyNDcxODYiLCJ1c2VySWQiOiIxNTc0MTg2MjQ1In0=</vt:lpwstr>
  </property>
</Properties>
</file>