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四川省第四人民医院</w:t>
      </w:r>
      <w:r>
        <w:rPr>
          <w:rFonts w:hint="eastAsia" w:ascii="仿宋_GB2312" w:hAnsi="宋体" w:eastAsia="仿宋_GB2312" w:cs="宋体"/>
          <w:sz w:val="28"/>
          <w:szCs w:val="28"/>
        </w:rPr>
        <w:t>沙河院区配电房设备维修材料采购项目具体内容要求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  月    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四川省第四人民医院沙河院区配电房设备维修材料采购项目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电话：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四川省第四人民医院沙河院区配电房设备维修材料采购项目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名称：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u w:val="single"/>
          <w:lang w:val="en-US" w:eastAsia="zh-CN"/>
        </w:rPr>
        <w:t xml:space="preserve">四川省第四人民医院沙河院区配电房设备维修材料采购项目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  月   日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63B1716"/>
    <w:rsid w:val="06B0595F"/>
    <w:rsid w:val="0E3E6F3D"/>
    <w:rsid w:val="15334077"/>
    <w:rsid w:val="15C25E96"/>
    <w:rsid w:val="1F4D703E"/>
    <w:rsid w:val="3BB51678"/>
    <w:rsid w:val="486E5AB9"/>
    <w:rsid w:val="499D0576"/>
    <w:rsid w:val="4DBA6DA2"/>
    <w:rsid w:val="5CAD234E"/>
    <w:rsid w:val="60450998"/>
    <w:rsid w:val="62DA74C1"/>
    <w:rsid w:val="62F751C6"/>
    <w:rsid w:val="63725EC4"/>
    <w:rsid w:val="63D10C15"/>
    <w:rsid w:val="6DE6022D"/>
    <w:rsid w:val="730B381B"/>
    <w:rsid w:val="76E95C31"/>
    <w:rsid w:val="7A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1828</Words>
  <Characters>1923</Characters>
  <Lines>5</Lines>
  <Paragraphs>1</Paragraphs>
  <TotalTime>7</TotalTime>
  <ScaleCrop>false</ScaleCrop>
  <LinksUpToDate>false</LinksUpToDate>
  <CharactersWithSpaces>2223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2025-08-15T01:38:13Z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