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四川省第四人民医院鼻内镜手术器械购置项目</w:t>
      </w:r>
      <w:r>
        <w:rPr>
          <w:rFonts w:hint="eastAsia" w:ascii="仿宋_GB2312" w:hAnsi="宋体" w:eastAsia="仿宋_GB2312" w:cs="宋体"/>
          <w:sz w:val="28"/>
          <w:szCs w:val="28"/>
        </w:rPr>
        <w:t>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四川省第四人民医院鼻内镜手术器械购置项目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四川省第四人民医院鼻内镜手术器械购置项目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名称：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u w:val="single"/>
          <w:lang w:val="en-US" w:eastAsia="zh-CN"/>
        </w:rPr>
        <w:t xml:space="preserve">四川省第四人民医院鼻内镜手术器械购置项目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时间：2025年X月X日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63B1716"/>
    <w:rsid w:val="0E3E6F3D"/>
    <w:rsid w:val="15334077"/>
    <w:rsid w:val="15C25E96"/>
    <w:rsid w:val="1F4D703E"/>
    <w:rsid w:val="29770F7D"/>
    <w:rsid w:val="486E5AB9"/>
    <w:rsid w:val="499D0576"/>
    <w:rsid w:val="4DBA6DA2"/>
    <w:rsid w:val="5CAD234E"/>
    <w:rsid w:val="62F751C6"/>
    <w:rsid w:val="63725EC4"/>
    <w:rsid w:val="63D10C15"/>
    <w:rsid w:val="6DE6022D"/>
    <w:rsid w:val="76E95C31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1735</Words>
  <Characters>1847</Characters>
  <Lines>5</Lines>
  <Paragraphs>1</Paragraphs>
  <TotalTime>9</TotalTime>
  <ScaleCrop>false</ScaleCrop>
  <LinksUpToDate>false</LinksUpToDate>
  <CharactersWithSpaces>2187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2025-09-26T07:18:44Z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