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F856C">
      <w:pPr>
        <w:jc w:val="center"/>
        <w:rPr>
          <w:rFonts w:hint="eastAsia"/>
          <w:lang w:val="en-US" w:eastAsia="zh-CN"/>
        </w:rPr>
      </w:pPr>
      <w:r>
        <w:rPr>
          <w:rFonts w:hint="eastAsia" w:ascii="方正小标宋简体" w:hAnsi="方正小标宋简体" w:eastAsia="方正小标宋简体" w:cs="方正小标宋简体"/>
          <w:sz w:val="44"/>
          <w:szCs w:val="44"/>
          <w:lang w:val="en-US" w:eastAsia="zh-CN"/>
        </w:rPr>
        <w:t>四川省第四人民医院移动式C形臂X射线机</w:t>
      </w:r>
      <w:r>
        <w:rPr>
          <w:rFonts w:hint="eastAsia" w:ascii="方正小标宋简体" w:hAnsi="方正小标宋简体" w:eastAsia="方正小标宋简体" w:cs="方正小标宋简体"/>
          <w:color w:val="auto"/>
          <w:sz w:val="44"/>
          <w:szCs w:val="44"/>
          <w:lang w:val="en-US" w:eastAsia="zh-CN"/>
        </w:rPr>
        <w:t>维修配件</w:t>
      </w:r>
      <w:r>
        <w:rPr>
          <w:rFonts w:hint="eastAsia" w:ascii="方正小标宋简体" w:hAnsi="方正小标宋简体" w:eastAsia="方正小标宋简体" w:cs="方正小标宋简体"/>
          <w:sz w:val="44"/>
          <w:szCs w:val="44"/>
          <w:lang w:val="en-US" w:eastAsia="zh-CN"/>
        </w:rPr>
        <w:t>采购项目需求文件</w:t>
      </w:r>
    </w:p>
    <w:p w14:paraId="634A7439">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项目申请理由</w:t>
      </w:r>
    </w:p>
    <w:p w14:paraId="034036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我院手术室移动式C形臂X射线机出现故障无法使用，需维修。</w:t>
      </w:r>
    </w:p>
    <w:p w14:paraId="351BBF8C">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项目预算</w:t>
      </w:r>
    </w:p>
    <w:p w14:paraId="280FC763">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不确定</w:t>
      </w:r>
    </w:p>
    <w:p w14:paraId="6F01F2B5">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货物配置要求</w:t>
      </w:r>
    </w:p>
    <w:p w14:paraId="63FCD809">
      <w:pPr>
        <w:spacing w:line="360" w:lineRule="auto"/>
        <w:rPr>
          <w:rFonts w:hint="default"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1.设备信息：</w:t>
      </w:r>
    </w:p>
    <w:p w14:paraId="0AB8351D">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32"/>
          <w:lang w:val="en-US" w:eastAsia="zh-CN"/>
        </w:rPr>
        <w:t>1.1</w:t>
      </w:r>
      <w:r>
        <w:rPr>
          <w:rFonts w:hint="eastAsia" w:ascii="宋体" w:hAnsi="宋体" w:eastAsia="宋体" w:cs="宋体"/>
          <w:color w:val="auto"/>
          <w:sz w:val="24"/>
          <w:szCs w:val="24"/>
        </w:rPr>
        <w:t>设备品牌：</w:t>
      </w:r>
      <w:r>
        <w:rPr>
          <w:rFonts w:hint="eastAsia" w:ascii="宋体" w:hAnsi="宋体" w:eastAsia="宋体" w:cs="宋体"/>
          <w:color w:val="auto"/>
          <w:sz w:val="24"/>
          <w:szCs w:val="24"/>
          <w:lang w:val="en-US" w:eastAsia="zh-CN"/>
        </w:rPr>
        <w:t>GE</w:t>
      </w:r>
    </w:p>
    <w:p w14:paraId="45EC39B7">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2设备名称：</w:t>
      </w:r>
      <w:r>
        <w:rPr>
          <w:rFonts w:hint="eastAsia" w:ascii="宋体" w:hAnsi="宋体" w:eastAsia="宋体" w:cs="宋体"/>
          <w:color w:val="auto"/>
          <w:sz w:val="24"/>
          <w:szCs w:val="24"/>
          <w:lang w:val="en-US" w:eastAsia="zh-CN"/>
        </w:rPr>
        <w:t>移动式C形臂X射线机</w:t>
      </w:r>
    </w:p>
    <w:p w14:paraId="7B7B2627">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3设备</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Br</w:t>
      </w:r>
      <w:bookmarkStart w:id="0" w:name="_GoBack"/>
      <w:bookmarkEnd w:id="0"/>
      <w:r>
        <w:rPr>
          <w:rFonts w:hint="eastAsia" w:ascii="宋体" w:hAnsi="宋体" w:eastAsia="宋体" w:cs="宋体"/>
          <w:color w:val="auto"/>
          <w:sz w:val="24"/>
          <w:szCs w:val="24"/>
          <w:lang w:val="en-US" w:eastAsia="zh-CN"/>
        </w:rPr>
        <w:t>ivo OEC 715</w:t>
      </w:r>
    </w:p>
    <w:p w14:paraId="60FA6112">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2.配件信息：</w:t>
      </w:r>
    </w:p>
    <w:p w14:paraId="247F1858">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2.1配件名称：MCB板控制板</w:t>
      </w:r>
    </w:p>
    <w:p w14:paraId="79C65602">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2.2配件序列号：PWA5085700</w:t>
      </w:r>
    </w:p>
    <w:p w14:paraId="30D69ED2">
      <w:pPr>
        <w:spacing w:line="360" w:lineRule="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3</w:t>
      </w:r>
      <w:r>
        <w:rPr>
          <w:rFonts w:hint="default" w:ascii="宋体" w:hAnsi="宋体" w:eastAsia="宋体" w:cs="宋体"/>
          <w:color w:val="auto"/>
          <w:sz w:val="24"/>
          <w:szCs w:val="32"/>
          <w:lang w:val="en-US" w:eastAsia="zh-CN"/>
        </w:rPr>
        <w:t>.</w:t>
      </w:r>
      <w:r>
        <w:rPr>
          <w:rFonts w:hint="eastAsia" w:ascii="宋体" w:hAnsi="宋体" w:eastAsia="宋体" w:cs="宋体"/>
          <w:color w:val="auto"/>
          <w:sz w:val="24"/>
          <w:szCs w:val="32"/>
          <w:lang w:val="en-US" w:eastAsia="zh-CN"/>
        </w:rPr>
        <w:t>技术要求：配件维修及更换，恢复设备正常工作。</w:t>
      </w:r>
    </w:p>
    <w:p w14:paraId="3444CE9A">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潜在供应商所需特殊资质要求</w:t>
      </w:r>
    </w:p>
    <w:p w14:paraId="2B847C60">
      <w:pPr>
        <w:numPr>
          <w:ilvl w:val="0"/>
          <w:numId w:val="0"/>
        </w:num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潜在供应商的营业执照经营范围应当涵盖能够销售和维修带有医疗器械许可证的设备</w:t>
      </w:r>
    </w:p>
    <w:p w14:paraId="5E149A20">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商务要求条款</w:t>
      </w:r>
    </w:p>
    <w:p w14:paraId="77DBDF2F">
      <w:pPr>
        <w:numPr>
          <w:ilvl w:val="0"/>
          <w:numId w:val="0"/>
        </w:numPr>
        <w:spacing w:line="360" w:lineRule="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1.售后期限：质保期不少于3个月</w:t>
      </w:r>
    </w:p>
    <w:p w14:paraId="4FBD213E">
      <w:pPr>
        <w:numPr>
          <w:ilvl w:val="0"/>
          <w:numId w:val="0"/>
        </w:numPr>
        <w:spacing w:line="360" w:lineRule="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2.付款方式：维修完成经医院验收合格后，供应商提供财务要求的完税发票等相关资料后30个工作内一次性支付维修费用。</w:t>
      </w:r>
    </w:p>
    <w:p w14:paraId="6271EF98">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验收标准</w:t>
      </w:r>
    </w:p>
    <w:p w14:paraId="2FD1D13B">
      <w:pPr>
        <w:numPr>
          <w:ilvl w:val="0"/>
          <w:numId w:val="0"/>
        </w:numPr>
        <w:spacing w:line="360" w:lineRule="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验收办法：参照《财政部关于进一步加强政府采购需求和履约验收管理的指导意见》（财库〔2016〕205号）和《政府采购需求管理办法》（财库〔2021〕22号）等相关规定的要求进行验收。（如果有特殊要求可以进行合理的修改或增加）</w:t>
      </w:r>
    </w:p>
    <w:p w14:paraId="39524EA7">
      <w:pPr>
        <w:numPr>
          <w:ilvl w:val="0"/>
          <w:numId w:val="0"/>
        </w:numPr>
        <w:spacing w:line="360" w:lineRule="auto"/>
      </w:pPr>
      <w:r>
        <w:rPr>
          <w:rFonts w:hint="eastAsia" w:ascii="宋体" w:hAnsi="宋体" w:eastAsia="宋体" w:cs="宋体"/>
          <w:color w:val="auto"/>
          <w:sz w:val="24"/>
          <w:szCs w:val="32"/>
          <w:lang w:val="en-US" w:eastAsia="zh-CN"/>
        </w:rPr>
        <w:t>2.验收标准：按国家相关规定及比选文件要求、合同约定标准进行验收。验收时，提供实施报告、技术文档、培训资料、进度确认报告等资料</w:t>
      </w:r>
      <w:r>
        <w:rPr>
          <w:rFonts w:hint="eastAsia" w:ascii="仿宋_GB2312" w:hAnsi="仿宋_GB2312" w:eastAsia="仿宋_GB2312" w:cs="仿宋_GB2312"/>
          <w:color w:val="0000FF"/>
          <w:sz w:val="24"/>
          <w:szCs w:val="32"/>
          <w:lang w:val="en-US" w:eastAsia="zh-CN"/>
        </w:rPr>
        <w:t>。</w:t>
      </w:r>
    </w:p>
    <w:p w14:paraId="34EC3F76"/>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111548"/>
    <w:multiLevelType w:val="singleLevel"/>
    <w:tmpl w:val="6F1115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F4CAD"/>
    <w:rsid w:val="0E087ECA"/>
    <w:rsid w:val="118415B2"/>
    <w:rsid w:val="12062D4C"/>
    <w:rsid w:val="129E43C6"/>
    <w:rsid w:val="14C159AF"/>
    <w:rsid w:val="17907272"/>
    <w:rsid w:val="233B4127"/>
    <w:rsid w:val="276C7B7A"/>
    <w:rsid w:val="2A9A35F1"/>
    <w:rsid w:val="2D900075"/>
    <w:rsid w:val="30E773E4"/>
    <w:rsid w:val="317339AA"/>
    <w:rsid w:val="3512071A"/>
    <w:rsid w:val="35C80195"/>
    <w:rsid w:val="388D1B04"/>
    <w:rsid w:val="39B051C8"/>
    <w:rsid w:val="3BD056AD"/>
    <w:rsid w:val="3D540560"/>
    <w:rsid w:val="40C9499F"/>
    <w:rsid w:val="4BED2619"/>
    <w:rsid w:val="51271828"/>
    <w:rsid w:val="57AA7EF3"/>
    <w:rsid w:val="5B5C53F3"/>
    <w:rsid w:val="5B7E2E4F"/>
    <w:rsid w:val="5C913DD0"/>
    <w:rsid w:val="6CB6273E"/>
    <w:rsid w:val="725620A9"/>
    <w:rsid w:val="764D3ACF"/>
    <w:rsid w:val="76EA75F4"/>
    <w:rsid w:val="771019A2"/>
    <w:rsid w:val="7B1B06ED"/>
    <w:rsid w:val="7C793C6C"/>
    <w:rsid w:val="7CA27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459</Words>
  <Characters>506</Characters>
  <Lines>0</Lines>
  <Paragraphs>0</Paragraphs>
  <TotalTime>77</TotalTime>
  <ScaleCrop>false</ScaleCrop>
  <LinksUpToDate>false</LinksUpToDate>
  <CharactersWithSpaces>508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2025-04-16T02:51:00Z</dcterms:created>
  <dc:creator>华西医院</dc:creator>
  <cp:lastModifiedBy>胡钰玲</cp:lastModifiedBy>
  <dcterms:modified xsi:type="dcterms:W3CDTF">2026-05-12T08:57:21Z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eyJoZGlkIjoiZDgxNmEwYTU3MmJjYzAzMGJiOGUwM2JkNWVjYjNhNDMiLCJ1c2VySWQiOiIxNTc0MTg2MjQ1In0=</vt:lpwstr>
  </property>
  <property fmtid="{D5CDD505-2E9C-101B-9397-08002B2CF9AE}" pid="4" name="ICV">
    <vt:lpwstr>6534E145F2A148A6BB86C3014DB701E5_13</vt:lpwstr>
  </property>
</Properties>
</file>